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28" w:rsidRDefault="00B74228">
      <w:pPr>
        <w:pStyle w:val="32"/>
        <w:shd w:val="clear" w:color="auto" w:fill="auto"/>
        <w:spacing w:after="701" w:line="300" w:lineRule="exact"/>
      </w:pPr>
      <w:r>
        <w:rPr>
          <w:rStyle w:val="31"/>
          <w:b/>
          <w:bCs/>
          <w:color w:val="000000"/>
        </w:rPr>
        <w:t>ГОСТ 11644</w:t>
      </w:r>
      <w:bookmarkStart w:id="0" w:name="_GoBack"/>
      <w:bookmarkEnd w:id="0"/>
      <w:r>
        <w:rPr>
          <w:rStyle w:val="31"/>
          <w:b/>
          <w:bCs/>
          <w:color w:val="000000"/>
        </w:rPr>
        <w:t>-75</w:t>
      </w:r>
    </w:p>
    <w:p w:rsidR="00B74228" w:rsidRDefault="00B74228">
      <w:pPr>
        <w:pStyle w:val="40"/>
        <w:shd w:val="clear" w:color="auto" w:fill="auto"/>
        <w:spacing w:before="0" w:after="1596" w:line="260" w:lineRule="exact"/>
      </w:pPr>
      <w:r>
        <w:rPr>
          <w:rStyle w:val="4"/>
          <w:b/>
          <w:bCs/>
          <w:color w:val="000000"/>
        </w:rPr>
        <w:t>МЕЖГОСУДАРСТВЕННЫЙ СТАНДАРТ</w:t>
      </w:r>
    </w:p>
    <w:p w:rsidR="00B74228" w:rsidRDefault="00B74228">
      <w:pPr>
        <w:pStyle w:val="11"/>
        <w:keepNext/>
        <w:keepLines/>
        <w:shd w:val="clear" w:color="auto" w:fill="auto"/>
        <w:spacing w:before="0"/>
        <w:ind w:left="20"/>
      </w:pPr>
      <w:bookmarkStart w:id="1" w:name="bookmark0"/>
      <w:r>
        <w:rPr>
          <w:rStyle w:val="10"/>
          <w:b/>
          <w:bCs/>
          <w:color w:val="000000"/>
        </w:rPr>
        <w:t>ВИНТЫ С ЦИЛИНДРИЧЕСКОЙ</w:t>
      </w:r>
      <w:r>
        <w:rPr>
          <w:rStyle w:val="10"/>
          <w:b/>
          <w:bCs/>
          <w:color w:val="000000"/>
        </w:rPr>
        <w:br/>
        <w:t>СКРУГЛЕННОЙ ГОЛОВКОЙ КЛАССОВ</w:t>
      </w:r>
      <w:bookmarkEnd w:id="1"/>
    </w:p>
    <w:p w:rsidR="00B74228" w:rsidRDefault="00B74228">
      <w:pPr>
        <w:pStyle w:val="11"/>
        <w:keepNext/>
        <w:keepLines/>
        <w:shd w:val="clear" w:color="auto" w:fill="auto"/>
        <w:spacing w:before="0" w:after="543"/>
        <w:ind w:left="20"/>
      </w:pPr>
      <w:bookmarkStart w:id="2" w:name="bookmark1"/>
      <w:r>
        <w:rPr>
          <w:rStyle w:val="10"/>
          <w:b/>
          <w:bCs/>
          <w:color w:val="000000"/>
        </w:rPr>
        <w:t>ТОЧНОСТИ АИВ</w:t>
      </w:r>
      <w:bookmarkEnd w:id="2"/>
    </w:p>
    <w:p w:rsidR="00B74228" w:rsidRDefault="00B74228">
      <w:pPr>
        <w:pStyle w:val="32"/>
        <w:shd w:val="clear" w:color="auto" w:fill="auto"/>
        <w:spacing w:after="1151" w:line="300" w:lineRule="exact"/>
        <w:ind w:left="20"/>
        <w:jc w:val="center"/>
      </w:pPr>
      <w:r>
        <w:rPr>
          <w:rStyle w:val="31"/>
          <w:b/>
          <w:bCs/>
          <w:color w:val="000000"/>
        </w:rPr>
        <w:t>КОНСТРУКЦИЯ И РАЗМЕРЫ</w:t>
      </w:r>
    </w:p>
    <w:p w:rsidR="00B74228" w:rsidRDefault="00B74228">
      <w:pPr>
        <w:pStyle w:val="50"/>
        <w:shd w:val="clear" w:color="auto" w:fill="auto"/>
        <w:spacing w:before="0" w:after="6198" w:line="190" w:lineRule="exact"/>
        <w:ind w:left="20"/>
      </w:pPr>
      <w:r>
        <w:rPr>
          <w:rStyle w:val="5"/>
          <w:b/>
          <w:bCs/>
          <w:color w:val="000000"/>
        </w:rPr>
        <w:t>Издание официальное</w:t>
      </w:r>
    </w:p>
    <w:p w:rsidR="00B74228" w:rsidRDefault="00B74228">
      <w:pPr>
        <w:pStyle w:val="60"/>
        <w:shd w:val="clear" w:color="auto" w:fill="auto"/>
        <w:spacing w:before="0" w:after="209" w:line="120" w:lineRule="exact"/>
      </w:pPr>
      <w:r>
        <w:rPr>
          <w:rStyle w:val="6"/>
          <w:b/>
          <w:bCs/>
          <w:color w:val="000000"/>
        </w:rPr>
        <w:t>00</w:t>
      </w:r>
    </w:p>
    <w:p w:rsidR="00B74228" w:rsidRDefault="00B74228">
      <w:pPr>
        <w:pStyle w:val="70"/>
        <w:shd w:val="clear" w:color="auto" w:fill="auto"/>
        <w:spacing w:before="0" w:after="690" w:line="110" w:lineRule="exact"/>
      </w:pPr>
      <w:r>
        <w:rPr>
          <w:rStyle w:val="7"/>
          <w:color w:val="000000"/>
        </w:rPr>
        <w:t>Г-</w:t>
      </w:r>
    </w:p>
    <w:p w:rsidR="00B74228" w:rsidRDefault="00B74228">
      <w:pPr>
        <w:pStyle w:val="22"/>
        <w:shd w:val="clear" w:color="auto" w:fill="auto"/>
        <w:spacing w:before="0"/>
        <w:ind w:left="20"/>
        <w:sectPr w:rsidR="00B74228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0" w:h="16840"/>
          <w:pgMar w:top="498" w:right="885" w:bottom="498" w:left="712" w:header="0" w:footer="3" w:gutter="0"/>
          <w:cols w:space="720"/>
          <w:noEndnote/>
          <w:docGrid w:linePitch="360"/>
        </w:sectPr>
      </w:pPr>
      <w:r>
        <w:rPr>
          <w:rStyle w:val="21"/>
          <w:b/>
          <w:bCs/>
          <w:color w:val="000000"/>
        </w:rPr>
        <w:t>ИПК ИЗДАТЕЛЬСТВО СТАНДАРТОВ</w:t>
      </w:r>
      <w:r>
        <w:rPr>
          <w:rStyle w:val="21"/>
          <w:b/>
          <w:bCs/>
          <w:color w:val="000000"/>
        </w:rPr>
        <w:br/>
      </w:r>
      <w:r>
        <w:rPr>
          <w:rStyle w:val="23pt"/>
          <w:b/>
          <w:bCs/>
          <w:color w:val="000000"/>
        </w:rPr>
        <w:t>Москва</w:t>
      </w:r>
    </w:p>
    <w:p w:rsidR="00B74228" w:rsidRDefault="00B74228">
      <w:pPr>
        <w:pStyle w:val="25"/>
        <w:keepNext/>
        <w:keepLines/>
        <w:shd w:val="clear" w:color="auto" w:fill="auto"/>
        <w:spacing w:after="656" w:line="180" w:lineRule="exact"/>
      </w:pPr>
      <w:bookmarkStart w:id="3" w:name="bookmark2"/>
      <w:r>
        <w:rPr>
          <w:rStyle w:val="211pt"/>
          <w:b/>
          <w:bCs/>
          <w:color w:val="000000"/>
        </w:rPr>
        <w:lastRenderedPageBreak/>
        <w:t>МЕЖГОСУДАРСТВЕННЫЙ СТАНДАРТ</w:t>
      </w:r>
      <w:bookmarkEnd w:id="3"/>
    </w:p>
    <w:p w:rsidR="00B74228" w:rsidRDefault="00B74228">
      <w:pPr>
        <w:pStyle w:val="40"/>
        <w:framePr w:w="1374" w:h="613" w:hSpace="178" w:vSpace="1005" w:wrap="around" w:vAnchor="text" w:hAnchor="margin" w:x="8239" w:y="-14"/>
        <w:shd w:val="clear" w:color="auto" w:fill="auto"/>
        <w:spacing w:before="0" w:after="14" w:line="260" w:lineRule="exact"/>
        <w:ind w:left="320"/>
        <w:jc w:val="left"/>
      </w:pPr>
      <w:r>
        <w:rPr>
          <w:rStyle w:val="40ptExact"/>
          <w:b/>
          <w:bCs/>
          <w:color w:val="000000"/>
        </w:rPr>
        <w:t>ГОСТ</w:t>
      </w:r>
    </w:p>
    <w:p w:rsidR="00B74228" w:rsidRDefault="00B74228">
      <w:pPr>
        <w:pStyle w:val="110"/>
        <w:framePr w:w="1374" w:h="613" w:hSpace="178" w:vSpace="1005" w:wrap="around" w:vAnchor="text" w:hAnchor="margin" w:x="8239" w:y="-14"/>
        <w:shd w:val="clear" w:color="auto" w:fill="auto"/>
        <w:spacing w:before="0" w:line="240" w:lineRule="exact"/>
      </w:pPr>
      <w:r>
        <w:rPr>
          <w:rStyle w:val="11Exact"/>
          <w:b/>
          <w:bCs/>
          <w:color w:val="000000"/>
        </w:rPr>
        <w:t>11644</w:t>
      </w:r>
      <w:r>
        <w:rPr>
          <w:rStyle w:val="115pt"/>
          <w:b w:val="0"/>
          <w:bCs w:val="0"/>
          <w:color w:val="000000"/>
        </w:rPr>
        <w:t>-</w:t>
      </w:r>
      <w:r>
        <w:rPr>
          <w:rStyle w:val="11Exact"/>
          <w:b/>
          <w:bCs/>
          <w:color w:val="000000"/>
        </w:rPr>
        <w:t>75</w:t>
      </w:r>
      <w:r>
        <w:rPr>
          <w:rStyle w:val="115pt"/>
          <w:b w:val="0"/>
          <w:bCs w:val="0"/>
          <w:color w:val="000000"/>
        </w:rPr>
        <w:footnoteReference w:id="1"/>
      </w:r>
      <w:r>
        <w:rPr>
          <w:rStyle w:val="115pt"/>
          <w:b w:val="0"/>
          <w:bCs w:val="0"/>
          <w:color w:val="000000"/>
        </w:rPr>
        <w:t xml:space="preserve"> </w:t>
      </w:r>
      <w:r>
        <w:rPr>
          <w:rStyle w:val="115pt"/>
          <w:b w:val="0"/>
          <w:bCs w:val="0"/>
          <w:color w:val="000000"/>
        </w:rPr>
        <w:footnoteReference w:id="2"/>
      </w:r>
    </w:p>
    <w:p w:rsidR="00B74228" w:rsidRDefault="00367EAC">
      <w:pPr>
        <w:pStyle w:val="25"/>
        <w:keepNext/>
        <w:keepLines/>
        <w:shd w:val="clear" w:color="auto" w:fill="auto"/>
        <w:spacing w:after="223" w:line="234" w:lineRule="exact"/>
        <w:jc w:val="center"/>
      </w:pPr>
      <w:r>
        <w:rPr>
          <w:noProof/>
        </w:rPr>
        <mc:AlternateContent>
          <mc:Choice Requires="wps">
            <w:drawing>
              <wp:anchor distT="600710" distB="64135" distL="675640" distR="63500" simplePos="0" relativeHeight="251658240" behindDoc="1" locked="0" layoutInCell="1" allowOverlap="1">
                <wp:simplePos x="0" y="0"/>
                <wp:positionH relativeFrom="margin">
                  <wp:posOffset>5121275</wp:posOffset>
                </wp:positionH>
                <wp:positionV relativeFrom="paragraph">
                  <wp:posOffset>600710</wp:posOffset>
                </wp:positionV>
                <wp:extent cx="1095375" cy="262255"/>
                <wp:effectExtent l="0" t="635" r="3175" b="0"/>
                <wp:wrapSquare wrapText="left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228" w:rsidRDefault="00B74228">
                            <w:pPr>
                              <w:pStyle w:val="22"/>
                              <w:shd w:val="clear" w:color="auto" w:fill="auto"/>
                              <w:spacing w:before="0" w:after="53" w:line="180" w:lineRule="exac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Взамен</w:t>
                            </w:r>
                          </w:p>
                          <w:p w:rsidR="00B74228" w:rsidRDefault="00B74228">
                            <w:pPr>
                              <w:pStyle w:val="22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 xml:space="preserve">ГОСТ 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11644-65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3.25pt;margin-top:47.3pt;width:86.25pt;height:20.65pt;z-index:-251658240;visibility:visible;mso-wrap-style:square;mso-width-percent:0;mso-height-percent:0;mso-wrap-distance-left:53.2pt;mso-wrap-distance-top:47.3pt;mso-wrap-distance-right:5pt;mso-wrap-distance-bottom:5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9qqgIAAKk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" filled="f" stroked="f">
                <v:textbox style="mso-fit-shape-to-text:t" inset="0,0,0,0">
                  <w:txbxContent>
                    <w:p w:rsidR="00B74228" w:rsidRDefault="00B74228">
                      <w:pPr>
                        <w:pStyle w:val="22"/>
                        <w:shd w:val="clear" w:color="auto" w:fill="auto"/>
                        <w:spacing w:before="0" w:after="53" w:line="180" w:lineRule="exact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Взамен</w:t>
                      </w:r>
                    </w:p>
                    <w:p w:rsidR="00B74228" w:rsidRDefault="00B74228">
                      <w:pPr>
                        <w:pStyle w:val="22"/>
                        <w:shd w:val="clear" w:color="auto" w:fill="auto"/>
                        <w:spacing w:before="0" w:line="180" w:lineRule="exact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 xml:space="preserve">ГОСТ </w:t>
                      </w:r>
                      <w:r>
                        <w:rPr>
                          <w:rStyle w:val="2Exact"/>
                          <w:b/>
                          <w:bCs/>
                          <w:color w:val="000000"/>
                          <w:lang w:val="en-US" w:eastAsia="en-US"/>
                        </w:rPr>
                        <w:t>11644-65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4" w:name="bookmark3"/>
      <w:r w:rsidR="00B74228">
        <w:rPr>
          <w:rStyle w:val="24"/>
          <w:b/>
          <w:bCs/>
          <w:color w:val="000000"/>
        </w:rPr>
        <w:t>ВИНТЫ С ЦИЛИНДРИЧЕСКОЙ СКРУГЛЕННОЙ ГОЛОВКОЙ</w:t>
      </w:r>
      <w:r w:rsidR="00B74228">
        <w:rPr>
          <w:rStyle w:val="24"/>
          <w:b/>
          <w:bCs/>
          <w:color w:val="000000"/>
        </w:rPr>
        <w:br/>
        <w:t>КЛАССОВ ТОЧНОСТИ А и В</w:t>
      </w:r>
      <w:bookmarkEnd w:id="4"/>
    </w:p>
    <w:p w:rsidR="00B74228" w:rsidRDefault="00B74228">
      <w:pPr>
        <w:pStyle w:val="22"/>
        <w:shd w:val="clear" w:color="auto" w:fill="auto"/>
        <w:spacing w:before="0" w:after="170" w:line="180" w:lineRule="exact"/>
      </w:pPr>
      <w:r>
        <w:rPr>
          <w:rStyle w:val="21"/>
          <w:b/>
          <w:bCs/>
          <w:color w:val="000000"/>
        </w:rPr>
        <w:t>Конструкция и размеры</w:t>
      </w:r>
    </w:p>
    <w:p w:rsidR="00B74228" w:rsidRDefault="00B74228">
      <w:pPr>
        <w:pStyle w:val="81"/>
        <w:shd w:val="clear" w:color="auto" w:fill="auto"/>
        <w:spacing w:before="0" w:after="215"/>
      </w:pPr>
      <w:r>
        <w:rPr>
          <w:rStyle w:val="80"/>
          <w:color w:val="000000"/>
        </w:rPr>
        <w:t>Rounded-off pan-head screws, product grades A and B.</w:t>
      </w:r>
      <w:r>
        <w:rPr>
          <w:rStyle w:val="80"/>
          <w:color w:val="000000"/>
        </w:rPr>
        <w:br/>
        <w:t>Design and dimensions</w:t>
      </w:r>
    </w:p>
    <w:p w:rsidR="00B74228" w:rsidRDefault="00B74228">
      <w:pPr>
        <w:pStyle w:val="90"/>
        <w:shd w:val="clear" w:color="auto" w:fill="auto"/>
        <w:spacing w:before="0" w:after="485" w:line="190" w:lineRule="exact"/>
      </w:pPr>
      <w:r>
        <w:rPr>
          <w:rStyle w:val="9"/>
          <w:b/>
          <w:bCs/>
          <w:color w:val="000000"/>
          <w:lang w:val="ru-RU" w:eastAsia="ru-RU"/>
        </w:rPr>
        <w:t xml:space="preserve">ОКП </w:t>
      </w:r>
      <w:r>
        <w:rPr>
          <w:rStyle w:val="9"/>
          <w:b/>
          <w:bCs/>
          <w:color w:val="000000"/>
        </w:rPr>
        <w:t>12 8400</w:t>
      </w:r>
    </w:p>
    <w:p w:rsidR="00B74228" w:rsidRDefault="00B74228">
      <w:pPr>
        <w:pStyle w:val="101"/>
        <w:shd w:val="clear" w:color="auto" w:fill="auto"/>
        <w:spacing w:before="0"/>
      </w:pPr>
      <w:r>
        <w:rPr>
          <w:rStyle w:val="100"/>
          <w:b/>
          <w:bCs/>
          <w:color w:val="000000"/>
        </w:rPr>
        <w:t>Постановлением Государственного комитета стандартов Совета Министров СССР от 12 сентября 1975 г. № 2397</w:t>
      </w:r>
      <w:r>
        <w:rPr>
          <w:rStyle w:val="100"/>
          <w:b/>
          <w:bCs/>
          <w:color w:val="000000"/>
        </w:rPr>
        <w:br/>
        <w:t>срок введения установлен</w:t>
      </w:r>
    </w:p>
    <w:p w:rsidR="00B74228" w:rsidRDefault="00B74228">
      <w:pPr>
        <w:pStyle w:val="101"/>
        <w:shd w:val="clear" w:color="auto" w:fill="auto"/>
        <w:spacing w:before="0" w:after="413" w:line="170" w:lineRule="exact"/>
        <w:jc w:val="right"/>
      </w:pPr>
      <w:r>
        <w:rPr>
          <w:rStyle w:val="100"/>
          <w:b/>
          <w:bCs/>
          <w:color w:val="000000"/>
        </w:rPr>
        <w:t>с 01.01.77</w:t>
      </w:r>
    </w:p>
    <w:p w:rsidR="00B74228" w:rsidRDefault="00B74228">
      <w:pPr>
        <w:pStyle w:val="101"/>
        <w:shd w:val="clear" w:color="auto" w:fill="auto"/>
        <w:spacing w:before="0" w:after="897" w:line="170" w:lineRule="exact"/>
        <w:jc w:val="right"/>
      </w:pPr>
      <w:r>
        <w:rPr>
          <w:rStyle w:val="100"/>
          <w:b/>
          <w:bCs/>
          <w:color w:val="000000"/>
        </w:rPr>
        <w:t>Проверка в 1991 г. Ограничение срока действия снято Постановлением Госстандарта от 28.06.91 № 1177</w:t>
      </w:r>
    </w:p>
    <w:p w:rsidR="00B74228" w:rsidRDefault="00B74228">
      <w:pPr>
        <w:pStyle w:val="22"/>
        <w:numPr>
          <w:ilvl w:val="0"/>
          <w:numId w:val="1"/>
        </w:numPr>
        <w:shd w:val="clear" w:color="auto" w:fill="auto"/>
        <w:tabs>
          <w:tab w:val="left" w:pos="882"/>
        </w:tabs>
        <w:spacing w:before="0" w:line="234" w:lineRule="exact"/>
        <w:ind w:firstLine="600"/>
        <w:jc w:val="left"/>
      </w:pPr>
      <w:r>
        <w:rPr>
          <w:rStyle w:val="21"/>
          <w:b/>
          <w:bCs/>
          <w:color w:val="000000"/>
        </w:rPr>
        <w:t>Настоящий стандарт распространяется на винты с цилиндрической скругленной головкой</w:t>
      </w:r>
      <w:r>
        <w:rPr>
          <w:rStyle w:val="21"/>
          <w:b/>
          <w:bCs/>
          <w:color w:val="000000"/>
        </w:rPr>
        <w:br/>
        <w:t>классов точности А и В с номинальным диаметром резьбы от 2 до 10 мм.</w:t>
      </w:r>
    </w:p>
    <w:p w:rsidR="00B74228" w:rsidRDefault="00B74228">
      <w:pPr>
        <w:pStyle w:val="22"/>
        <w:shd w:val="clear" w:color="auto" w:fill="auto"/>
        <w:spacing w:before="0" w:line="234" w:lineRule="exact"/>
        <w:ind w:left="600"/>
        <w:jc w:val="both"/>
      </w:pPr>
      <w:r>
        <w:rPr>
          <w:rStyle w:val="21"/>
          <w:b/>
          <w:bCs/>
          <w:color w:val="000000"/>
        </w:rPr>
        <w:t>Стандарт полностью соответствует СТ СЭВ 2654—80.</w:t>
      </w:r>
    </w:p>
    <w:p w:rsidR="00B74228" w:rsidRDefault="00B74228">
      <w:pPr>
        <w:pStyle w:val="22"/>
        <w:numPr>
          <w:ilvl w:val="0"/>
          <w:numId w:val="1"/>
        </w:numPr>
        <w:shd w:val="clear" w:color="auto" w:fill="auto"/>
        <w:tabs>
          <w:tab w:val="left" w:pos="953"/>
        </w:tabs>
        <w:spacing w:before="0" w:after="373" w:line="234" w:lineRule="exact"/>
        <w:ind w:left="600"/>
        <w:jc w:val="both"/>
      </w:pPr>
      <w:r>
        <w:rPr>
          <w:rStyle w:val="21"/>
          <w:b/>
          <w:bCs/>
          <w:color w:val="000000"/>
        </w:rPr>
        <w:t>Конструкция и размеры винтов должны соответствовать указанным в табл. 1,2 и на чертеже.</w:t>
      </w:r>
    </w:p>
    <w:p w:rsidR="00B74228" w:rsidRDefault="00B74228">
      <w:pPr>
        <w:pStyle w:val="27"/>
        <w:framePr w:w="10344" w:wrap="notBeside" w:vAnchor="text" w:hAnchor="text" w:xAlign="center" w:y="1"/>
        <w:shd w:val="clear" w:color="auto" w:fill="auto"/>
        <w:spacing w:line="190" w:lineRule="exact"/>
      </w:pPr>
      <w:r>
        <w:rPr>
          <w:rStyle w:val="26"/>
          <w:b/>
          <w:bCs/>
          <w:color w:val="000000"/>
        </w:rPr>
        <w:t>Таблица 1</w:t>
      </w:r>
    </w:p>
    <w:p w:rsidR="00B74228" w:rsidRDefault="00B74228">
      <w:pPr>
        <w:pStyle w:val="34"/>
        <w:framePr w:w="10344" w:wrap="notBeside" w:vAnchor="text" w:hAnchor="text" w:xAlign="center" w:y="1"/>
        <w:shd w:val="clear" w:color="auto" w:fill="auto"/>
        <w:spacing w:line="180" w:lineRule="exact"/>
      </w:pPr>
      <w:r>
        <w:rPr>
          <w:rStyle w:val="33"/>
          <w:b/>
          <w:bCs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789"/>
        <w:gridCol w:w="804"/>
        <w:gridCol w:w="799"/>
        <w:gridCol w:w="809"/>
        <w:gridCol w:w="794"/>
        <w:gridCol w:w="809"/>
        <w:gridCol w:w="809"/>
        <w:gridCol w:w="809"/>
        <w:gridCol w:w="814"/>
      </w:tblGrid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  <w:jc w:val="center"/>
        </w:trPr>
        <w:tc>
          <w:tcPr>
            <w:tcW w:w="3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1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!</w:t>
            </w:r>
          </w:p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 xml:space="preserve">Номинальный диаметр резьбы </w:t>
            </w:r>
            <w:r>
              <w:rPr>
                <w:rStyle w:val="210"/>
                <w:b w:val="0"/>
                <w:bCs w:val="0"/>
                <w:color w:val="000000"/>
              </w:rPr>
              <w:t>d</w:t>
            </w:r>
            <w:r>
              <w:rPr>
                <w:rStyle w:val="28"/>
                <w:b w:val="0"/>
                <w:bCs w:val="0"/>
                <w:color w:val="000000"/>
                <w:lang w:val="en-US" w:eastAsia="en-US"/>
              </w:rPr>
              <w:t xml:space="preserve"> j </w:t>
            </w:r>
            <w:r>
              <w:rPr>
                <w:rStyle w:val="270"/>
                <w:b/>
                <w:bCs/>
                <w:color w:val="00000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50" w:lineRule="exact"/>
              <w:ind w:left="320"/>
              <w:jc w:val="left"/>
            </w:pPr>
            <w:r>
              <w:rPr>
                <w:rStyle w:val="270"/>
                <w:b/>
                <w:bCs/>
                <w:color w:val="000000"/>
              </w:rPr>
              <w:t>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50" w:lineRule="exact"/>
              <w:ind w:left="340"/>
              <w:jc w:val="left"/>
            </w:pPr>
            <w:r>
              <w:rPr>
                <w:rStyle w:val="270"/>
                <w:b/>
                <w:bCs/>
                <w:color w:val="00000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270"/>
                <w:b/>
                <w:bCs/>
                <w:color w:val="000000"/>
              </w:rPr>
              <w:t>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270"/>
                <w:b/>
                <w:bCs/>
                <w:color w:val="000000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270"/>
                <w:b/>
                <w:bCs/>
                <w:color w:val="000000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10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  <w:jc w:val="center"/>
        </w:trPr>
        <w:tc>
          <w:tcPr>
            <w:tcW w:w="4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right="22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Шаг крупный 0,4 0,45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1,5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  <w:jc w:val="center"/>
        </w:trPr>
        <w:tc>
          <w:tcPr>
            <w:tcW w:w="3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12" w:lineRule="exact"/>
              <w:ind w:left="28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 xml:space="preserve">резьбы </w:t>
            </w: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Р</w:t>
            </w:r>
            <w:r>
              <w:rPr>
                <w:rStyle w:val="28"/>
                <w:b w:val="0"/>
                <w:bCs w:val="0"/>
                <w:color w:val="000000"/>
              </w:rPr>
              <w:t xml:space="preserve"> „ |</w:t>
            </w:r>
            <w:r>
              <w:rPr>
                <w:rStyle w:val="28"/>
                <w:b w:val="0"/>
                <w:bCs w:val="0"/>
                <w:color w:val="000000"/>
              </w:rPr>
              <w:br/>
            </w:r>
            <w:r>
              <w:rPr>
                <w:rStyle w:val="28"/>
                <w:b w:val="0"/>
                <w:bCs w:val="0"/>
                <w:color w:val="000000"/>
                <w:vertAlign w:val="superscript"/>
              </w:rPr>
              <w:t>к</w:t>
            </w:r>
            <w:r>
              <w:rPr>
                <w:rStyle w:val="28"/>
                <w:b w:val="0"/>
                <w:bCs w:val="0"/>
                <w:color w:val="000000"/>
              </w:rPr>
              <w:t xml:space="preserve"> мелкий </w:t>
            </w:r>
            <w:r>
              <w:rPr>
                <w:rStyle w:val="28"/>
                <w:b w:val="0"/>
                <w:bCs w:val="0"/>
                <w:color w:val="000000"/>
                <w:lang w:val="en-US" w:eastAsia="en-US"/>
              </w:rPr>
              <w:t xml:space="preserve">j </w:t>
            </w:r>
            <w:r>
              <w:rPr>
                <w:rStyle w:val="28"/>
                <w:b w:val="0"/>
                <w:bCs w:val="0"/>
                <w:color w:val="000000"/>
              </w:rPr>
              <w:t>—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50" w:lineRule="exact"/>
              <w:ind w:left="320"/>
              <w:jc w:val="left"/>
            </w:pPr>
            <w:r>
              <w:rPr>
                <w:rStyle w:val="270"/>
                <w:b/>
                <w:bCs/>
                <w:color w:val="000000"/>
              </w:rPr>
              <w:t>—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50" w:lineRule="exact"/>
              <w:ind w:left="340"/>
              <w:jc w:val="left"/>
            </w:pPr>
            <w:r>
              <w:rPr>
                <w:rStyle w:val="270"/>
                <w:b/>
                <w:bCs/>
                <w:color w:val="000000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270"/>
                <w:b/>
                <w:bCs/>
                <w:color w:val="000000"/>
              </w:rPr>
              <w:t>—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270"/>
                <w:b/>
                <w:bCs/>
                <w:color w:val="000000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270"/>
                <w:b/>
                <w:bCs/>
                <w:color w:val="000000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50" w:lineRule="exact"/>
              <w:ind w:left="320"/>
              <w:jc w:val="left"/>
            </w:pPr>
            <w:r>
              <w:rPr>
                <w:rStyle w:val="270"/>
                <w:b/>
                <w:bCs/>
                <w:color w:val="000000"/>
              </w:rPr>
              <w:t>—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1,25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3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1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I</w:t>
            </w:r>
          </w:p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 xml:space="preserve">Диаметр головки </w:t>
            </w:r>
            <w:r>
              <w:rPr>
                <w:rStyle w:val="210"/>
                <w:b w:val="0"/>
                <w:bCs w:val="0"/>
                <w:color w:val="000000"/>
              </w:rPr>
              <w:t>D</w:t>
            </w:r>
            <w:r>
              <w:rPr>
                <w:rStyle w:val="28"/>
                <w:b w:val="0"/>
                <w:bCs w:val="0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b w:val="0"/>
                <w:bCs w:val="0"/>
                <w:color w:val="000000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20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firstLine="4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 xml:space="preserve">Высота головки </w:t>
            </w:r>
            <w:r>
              <w:rPr>
                <w:rStyle w:val="210"/>
                <w:b w:val="0"/>
                <w:bCs w:val="0"/>
                <w:color w:val="000000"/>
                <w:lang w:val="ru-RU" w:eastAsia="ru-RU"/>
              </w:rPr>
              <w:t>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2,4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6,0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5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/>
              <w:ind w:firstLine="4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Радиус скругления головки</w:t>
            </w:r>
            <w:r>
              <w:rPr>
                <w:rStyle w:val="28"/>
                <w:b w:val="0"/>
                <w:bCs w:val="0"/>
                <w:color w:val="000000"/>
              </w:rPr>
              <w:br/>
              <w:t>Л</w:t>
            </w:r>
            <w:r>
              <w:rPr>
                <w:rStyle w:val="271"/>
                <w:b w:val="0"/>
                <w:bCs w:val="0"/>
                <w:color w:val="000000"/>
              </w:rPr>
              <w:t>2</w:t>
            </w:r>
            <w:r>
              <w:rPr>
                <w:rStyle w:val="28"/>
                <w:b w:val="0"/>
                <w:bCs w:val="0"/>
                <w:color w:val="000000"/>
              </w:rPr>
              <w:t>&gt; не более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4,0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firstLine="4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Длина ! удлиненная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50" w:lineRule="exact"/>
              <w:ind w:left="300"/>
              <w:jc w:val="left"/>
            </w:pPr>
            <w:r>
              <w:rPr>
                <w:rStyle w:val="270"/>
                <w:b/>
                <w:bCs/>
                <w:color w:val="000000"/>
              </w:rPr>
              <w:t>—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right="30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40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 xml:space="preserve">резьбы </w:t>
            </w:r>
            <w:r>
              <w:rPr>
                <w:rStyle w:val="210"/>
                <w:b w:val="0"/>
                <w:bCs w:val="0"/>
                <w:color w:val="000000"/>
              </w:rPr>
              <w:t>b</w:t>
            </w:r>
          </w:p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8"/>
                <w:b w:val="0"/>
                <w:bCs w:val="0"/>
                <w:color w:val="000000"/>
                <w:vertAlign w:val="superscript"/>
              </w:rPr>
              <w:t>к</w:t>
            </w:r>
            <w:r>
              <w:rPr>
                <w:rStyle w:val="28"/>
                <w:b w:val="0"/>
                <w:bCs w:val="0"/>
                <w:color w:val="000000"/>
              </w:rPr>
              <w:t xml:space="preserve"> нормальная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right="280"/>
              <w:jc w:val="right"/>
            </w:pPr>
            <w:r>
              <w:rPr>
                <w:rStyle w:val="28"/>
                <w:b w:val="0"/>
                <w:bCs w:val="0"/>
                <w:color w:val="000000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10344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26</w:t>
            </w:r>
          </w:p>
        </w:tc>
      </w:tr>
    </w:tbl>
    <w:p w:rsidR="00B74228" w:rsidRDefault="00B74228">
      <w:pPr>
        <w:framePr w:w="10344" w:wrap="notBeside" w:vAnchor="text" w:hAnchor="text" w:xAlign="center" w:y="1"/>
        <w:rPr>
          <w:color w:val="auto"/>
          <w:sz w:val="2"/>
          <w:szCs w:val="2"/>
        </w:rPr>
      </w:pPr>
    </w:p>
    <w:p w:rsidR="00B74228" w:rsidRDefault="00B74228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:rsidR="00B74228" w:rsidRDefault="00B74228">
      <w:pPr>
        <w:pStyle w:val="120"/>
        <w:shd w:val="clear" w:color="auto" w:fill="auto"/>
        <w:spacing w:line="200" w:lineRule="exact"/>
        <w:ind w:left="900"/>
      </w:pPr>
      <w:r>
        <w:rPr>
          <w:rStyle w:val="12"/>
          <w:b/>
          <w:bCs/>
          <w:color w:val="000000"/>
        </w:rPr>
        <w:lastRenderedPageBreak/>
        <w:t>(</w:t>
      </w:r>
      <w:r>
        <w:rPr>
          <w:rStyle w:val="129"/>
          <w:b/>
          <w:bCs/>
          <w:color w:val="000000"/>
        </w:rPr>
        <w:t>18</w:t>
      </w:r>
      <w:r>
        <w:rPr>
          <w:rStyle w:val="12"/>
          <w:b/>
          <w:bCs/>
          <w:color w:val="000000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911"/>
        <w:gridCol w:w="946"/>
      </w:tblGrid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</w:trPr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326" w:lineRule="exact"/>
            </w:pPr>
            <w:r>
              <w:rPr>
                <w:rStyle w:val="28"/>
                <w:b w:val="0"/>
                <w:bCs w:val="0"/>
                <w:color w:val="000000"/>
              </w:rPr>
              <w:t>20</w:t>
            </w:r>
          </w:p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326" w:lineRule="exact"/>
            </w:pPr>
            <w:r>
              <w:rPr>
                <w:rStyle w:val="28"/>
                <w:b w:val="0"/>
                <w:bCs w:val="0"/>
                <w:color w:val="000000"/>
              </w:rPr>
              <w:t>(22)</w:t>
            </w:r>
          </w:p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326" w:lineRule="exact"/>
            </w:pPr>
            <w:r>
              <w:rPr>
                <w:rStyle w:val="28"/>
                <w:b w:val="0"/>
                <w:bCs w:val="0"/>
                <w:color w:val="000000"/>
              </w:rPr>
              <w:t>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—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framePr w:w="3882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(28)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—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30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—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35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—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40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—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45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—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—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50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—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55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—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60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—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—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65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—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70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3882" w:wrap="notBeside" w:vAnchor="text" w:hAnchor="text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—</w:t>
            </w:r>
          </w:p>
        </w:tc>
      </w:tr>
    </w:tbl>
    <w:p w:rsidR="00B74228" w:rsidRDefault="00B74228">
      <w:pPr>
        <w:framePr w:w="3882" w:wrap="notBeside" w:vAnchor="text" w:hAnchor="text" w:y="1"/>
        <w:rPr>
          <w:color w:val="auto"/>
          <w:sz w:val="2"/>
          <w:szCs w:val="2"/>
        </w:rPr>
      </w:pPr>
    </w:p>
    <w:p w:rsidR="00B74228" w:rsidRDefault="00B74228">
      <w:pPr>
        <w:rPr>
          <w:color w:val="auto"/>
          <w:sz w:val="2"/>
          <w:szCs w:val="2"/>
        </w:rPr>
      </w:pPr>
    </w:p>
    <w:p w:rsidR="00B74228" w:rsidRDefault="00367EAC">
      <w:pPr>
        <w:pStyle w:val="22"/>
        <w:shd w:val="clear" w:color="auto" w:fill="auto"/>
        <w:spacing w:before="194" w:line="180" w:lineRule="exact"/>
        <w:ind w:left="600"/>
        <w:jc w:val="both"/>
      </w:pPr>
      <w:r>
        <w:rPr>
          <w:noProof/>
        </w:rPr>
        <mc:AlternateContent>
          <mc:Choice Requires="wps">
            <w:drawing>
              <wp:anchor distT="0" distB="132715" distL="1101725" distR="63500" simplePos="0" relativeHeight="251659264" behindDoc="1" locked="0" layoutInCell="1" allowOverlap="1">
                <wp:simplePos x="0" y="0"/>
                <wp:positionH relativeFrom="margin">
                  <wp:posOffset>50165</wp:posOffset>
                </wp:positionH>
                <wp:positionV relativeFrom="paragraph">
                  <wp:posOffset>-5803265</wp:posOffset>
                </wp:positionV>
                <wp:extent cx="6501130" cy="2806700"/>
                <wp:effectExtent l="2540" t="0" r="1905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280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228" w:rsidRDefault="00B74228">
                            <w:pPr>
                              <w:pStyle w:val="23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  <w:color w:val="000000"/>
                              </w:rPr>
                              <w:t>Таблица 2</w:t>
                            </w:r>
                          </w:p>
                          <w:p w:rsidR="00B74228" w:rsidRDefault="00367EAC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6505575" cy="2562225"/>
                                  <wp:effectExtent l="0" t="0" r="9525" b="9525"/>
                                  <wp:docPr id="6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5575" cy="2562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4228" w:rsidRDefault="00B74228">
                            <w:pPr>
                              <w:pStyle w:val="a8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Стандартные длины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.95pt;margin-top:-456.95pt;width:511.9pt;height:221pt;z-index:-251657216;visibility:visible;mso-wrap-style:square;mso-width-percent:0;mso-height-percent:0;mso-wrap-distance-left:86.75pt;mso-wrap-distance-top:0;mso-wrap-distance-right:5pt;mso-wrap-distance-bottom:10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4C7sQ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" filled="f" stroked="f">
                <v:textbox style="mso-fit-shape-to-text:t" inset="0,0,0,0">
                  <w:txbxContent>
                    <w:p w:rsidR="00B74228" w:rsidRDefault="00B74228">
                      <w:pPr>
                        <w:pStyle w:val="23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2Exact0"/>
                          <w:b/>
                          <w:bCs/>
                          <w:color w:val="000000"/>
                        </w:rPr>
                        <w:t>Таблица 2</w:t>
                      </w:r>
                    </w:p>
                    <w:p w:rsidR="00B74228" w:rsidRDefault="00367EAC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6505575" cy="2562225"/>
                            <wp:effectExtent l="0" t="0" r="9525" b="9525"/>
                            <wp:docPr id="6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05575" cy="2562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4228" w:rsidRDefault="00B74228">
                      <w:pPr>
                        <w:pStyle w:val="a8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Стандартные длины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74228">
        <w:rPr>
          <w:rStyle w:val="23pt"/>
          <w:b/>
          <w:bCs/>
          <w:color w:val="000000"/>
        </w:rPr>
        <w:t>Примечания:</w:t>
      </w:r>
    </w:p>
    <w:p w:rsidR="00B74228" w:rsidRDefault="00B74228">
      <w:pPr>
        <w:pStyle w:val="22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180" w:lineRule="exact"/>
        <w:ind w:left="600"/>
        <w:jc w:val="both"/>
      </w:pPr>
      <w:r>
        <w:rPr>
          <w:rStyle w:val="21"/>
          <w:b/>
          <w:bCs/>
          <w:color w:val="000000"/>
        </w:rPr>
        <w:t>Длины винтов, заключенные в скобки, применять не рекомендуется.</w:t>
      </w:r>
    </w:p>
    <w:p w:rsidR="00B74228" w:rsidRDefault="00B74228">
      <w:pPr>
        <w:pStyle w:val="22"/>
        <w:numPr>
          <w:ilvl w:val="0"/>
          <w:numId w:val="2"/>
        </w:numPr>
        <w:shd w:val="clear" w:color="auto" w:fill="auto"/>
        <w:tabs>
          <w:tab w:val="left" w:pos="937"/>
        </w:tabs>
        <w:spacing w:before="0" w:line="180" w:lineRule="exact"/>
        <w:ind w:left="600"/>
        <w:jc w:val="both"/>
      </w:pPr>
      <w:r>
        <w:rPr>
          <w:rStyle w:val="21"/>
          <w:b/>
          <w:bCs/>
          <w:color w:val="000000"/>
        </w:rPr>
        <w:t>Удлиненная длина резьбы предпочтительна.</w:t>
      </w:r>
    </w:p>
    <w:p w:rsidR="00B74228" w:rsidRDefault="00367EAC">
      <w:pPr>
        <w:pStyle w:val="22"/>
        <w:numPr>
          <w:ilvl w:val="0"/>
          <w:numId w:val="2"/>
        </w:numPr>
        <w:shd w:val="clear" w:color="auto" w:fill="auto"/>
        <w:tabs>
          <w:tab w:val="left" w:pos="892"/>
        </w:tabs>
        <w:spacing w:before="0" w:line="193" w:lineRule="exact"/>
        <w:ind w:firstLine="600"/>
        <w:jc w:val="left"/>
      </w:pPr>
      <w:r>
        <w:rPr>
          <w:noProof/>
        </w:rPr>
        <w:drawing>
          <wp:anchor distT="0" distB="0" distL="1974215" distR="1997075" simplePos="0" relativeHeight="251660288" behindDoc="1" locked="0" layoutInCell="1" allowOverlap="1">
            <wp:simplePos x="0" y="0"/>
            <wp:positionH relativeFrom="margin">
              <wp:posOffset>1995170</wp:posOffset>
            </wp:positionH>
            <wp:positionV relativeFrom="paragraph">
              <wp:posOffset>371475</wp:posOffset>
            </wp:positionV>
            <wp:extent cx="2574925" cy="1954530"/>
            <wp:effectExtent l="0" t="0" r="0" b="762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95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228">
        <w:rPr>
          <w:rStyle w:val="21"/>
          <w:b/>
          <w:bCs/>
          <w:color w:val="000000"/>
        </w:rPr>
        <w:t>Винты со стержнем длиной менее длины резьбы с учетом недореза изготовляют с резьбой по всей</w:t>
      </w:r>
      <w:r w:rsidR="00B74228">
        <w:rPr>
          <w:rStyle w:val="21"/>
          <w:b/>
          <w:bCs/>
          <w:color w:val="000000"/>
        </w:rPr>
        <w:br/>
        <w:t>длине стержня.</w:t>
      </w:r>
      <w:r w:rsidR="00B74228">
        <w:br w:type="page"/>
      </w:r>
    </w:p>
    <w:p w:rsidR="00B74228" w:rsidRDefault="00B74228">
      <w:pPr>
        <w:pStyle w:val="22"/>
        <w:shd w:val="clear" w:color="auto" w:fill="auto"/>
        <w:spacing w:before="0" w:line="239" w:lineRule="exact"/>
        <w:ind w:firstLine="580"/>
        <w:jc w:val="both"/>
      </w:pPr>
      <w:r>
        <w:rPr>
          <w:rStyle w:val="23pt"/>
          <w:b/>
          <w:bCs/>
          <w:color w:val="000000"/>
        </w:rPr>
        <w:lastRenderedPageBreak/>
        <w:t>Пример условного обозначения</w:t>
      </w:r>
      <w:r>
        <w:rPr>
          <w:rStyle w:val="21"/>
          <w:b/>
          <w:bCs/>
          <w:color w:val="000000"/>
        </w:rPr>
        <w:t xml:space="preserve"> винта с цилиндрической скругленной голов-</w:t>
      </w:r>
      <w:r>
        <w:rPr>
          <w:rStyle w:val="21"/>
          <w:b/>
          <w:bCs/>
          <w:color w:val="000000"/>
        </w:rPr>
        <w:br/>
        <w:t xml:space="preserve">кой класса точности А, диаметром резьбы </w:t>
      </w:r>
      <w:r>
        <w:rPr>
          <w:rStyle w:val="29"/>
          <w:b/>
          <w:bCs/>
          <w:color w:val="000000"/>
        </w:rPr>
        <w:t>d</w:t>
      </w:r>
      <w:r>
        <w:rPr>
          <w:rStyle w:val="21"/>
          <w:b/>
          <w:bCs/>
          <w:color w:val="000000"/>
          <w:lang w:val="en-US" w:eastAsia="en-US"/>
        </w:rPr>
        <w:t xml:space="preserve"> </w:t>
      </w:r>
      <w:r>
        <w:rPr>
          <w:rStyle w:val="21"/>
          <w:b/>
          <w:bCs/>
          <w:color w:val="000000"/>
        </w:rPr>
        <w:t>= 8 мм, с крупным шагом резьбы, с полем допуска</w:t>
      </w:r>
      <w:r>
        <w:rPr>
          <w:rStyle w:val="21"/>
          <w:b/>
          <w:bCs/>
          <w:color w:val="000000"/>
        </w:rPr>
        <w:br/>
        <w:t>резьбы 6</w:t>
      </w:r>
      <w:r>
        <w:rPr>
          <w:rStyle w:val="29"/>
          <w:b/>
          <w:bCs/>
          <w:color w:val="000000"/>
        </w:rPr>
        <w:t>g,</w:t>
      </w:r>
      <w:r>
        <w:rPr>
          <w:rStyle w:val="21"/>
          <w:b/>
          <w:bCs/>
          <w:color w:val="000000"/>
          <w:lang w:val="en-US" w:eastAsia="en-US"/>
        </w:rPr>
        <w:t xml:space="preserve"> </w:t>
      </w:r>
      <w:r>
        <w:rPr>
          <w:rStyle w:val="21"/>
          <w:b/>
          <w:bCs/>
          <w:color w:val="000000"/>
        </w:rPr>
        <w:t xml:space="preserve">длиной / = 50 мм, нормальной длиной резьбы </w:t>
      </w:r>
      <w:r>
        <w:rPr>
          <w:rStyle w:val="29"/>
          <w:b/>
          <w:bCs/>
          <w:color w:val="000000"/>
        </w:rPr>
        <w:t xml:space="preserve">b </w:t>
      </w:r>
      <w:r>
        <w:rPr>
          <w:rStyle w:val="29"/>
          <w:b/>
          <w:bCs/>
          <w:color w:val="000000"/>
          <w:lang w:val="ru-RU" w:eastAsia="ru-RU"/>
        </w:rPr>
        <w:t>=</w:t>
      </w:r>
      <w:r>
        <w:rPr>
          <w:rStyle w:val="21"/>
          <w:b/>
          <w:bCs/>
          <w:color w:val="000000"/>
        </w:rPr>
        <w:t xml:space="preserve"> 22 мм, класса прочности 4.8, без</w:t>
      </w:r>
      <w:r>
        <w:rPr>
          <w:rStyle w:val="21"/>
          <w:b/>
          <w:bCs/>
          <w:color w:val="000000"/>
        </w:rPr>
        <w:br/>
        <w:t>покрытия:</w:t>
      </w:r>
    </w:p>
    <w:p w:rsidR="00B74228" w:rsidRDefault="00B74228">
      <w:pPr>
        <w:pStyle w:val="130"/>
        <w:shd w:val="clear" w:color="auto" w:fill="auto"/>
        <w:ind w:left="20"/>
      </w:pPr>
      <w:r>
        <w:rPr>
          <w:rStyle w:val="13"/>
          <w:b/>
          <w:bCs/>
          <w:i/>
          <w:iCs/>
          <w:color w:val="000000"/>
        </w:rPr>
        <w:t xml:space="preserve">Винт </w:t>
      </w:r>
      <w:r>
        <w:rPr>
          <w:rStyle w:val="13"/>
          <w:b/>
          <w:bCs/>
          <w:i/>
          <w:iCs/>
          <w:color w:val="000000"/>
          <w:lang w:val="en-US" w:eastAsia="en-US"/>
        </w:rPr>
        <w:t>A.M8—6g</w:t>
      </w:r>
      <w:r>
        <w:rPr>
          <w:rStyle w:val="139pt"/>
          <w:b/>
          <w:bCs/>
          <w:i w:val="0"/>
          <w:iCs w:val="0"/>
          <w:color w:val="000000"/>
          <w:lang w:val="en-US" w:eastAsia="en-US"/>
        </w:rPr>
        <w:t xml:space="preserve"> </w:t>
      </w:r>
      <w:r>
        <w:rPr>
          <w:rStyle w:val="139pt1"/>
          <w:b w:val="0"/>
          <w:bCs w:val="0"/>
          <w:i w:val="0"/>
          <w:iCs w:val="0"/>
          <w:color w:val="000000"/>
        </w:rPr>
        <w:t xml:space="preserve">х </w:t>
      </w:r>
      <w:r>
        <w:rPr>
          <w:rStyle w:val="13"/>
          <w:b/>
          <w:bCs/>
          <w:i/>
          <w:iCs/>
          <w:color w:val="000000"/>
        </w:rPr>
        <w:t>50.48 ГОСТ 11644- 75</w:t>
      </w:r>
    </w:p>
    <w:p w:rsidR="00B74228" w:rsidRDefault="00B74228">
      <w:pPr>
        <w:pStyle w:val="22"/>
        <w:shd w:val="clear" w:color="auto" w:fill="auto"/>
        <w:spacing w:before="0" w:line="321" w:lineRule="exact"/>
        <w:ind w:firstLine="580"/>
        <w:jc w:val="both"/>
      </w:pPr>
      <w:r>
        <w:rPr>
          <w:rStyle w:val="21"/>
          <w:b/>
          <w:bCs/>
          <w:color w:val="000000"/>
        </w:rPr>
        <w:t xml:space="preserve">То же, класса точности В, с мелким шагом резьбы, удлиненной длиной резьбы </w:t>
      </w:r>
      <w:r>
        <w:rPr>
          <w:rStyle w:val="29"/>
          <w:b/>
          <w:bCs/>
          <w:color w:val="000000"/>
          <w:lang w:val="ru-RU" w:eastAsia="ru-RU"/>
        </w:rPr>
        <w:t>Ь-</w:t>
      </w:r>
      <w:r>
        <w:rPr>
          <w:rStyle w:val="21"/>
          <w:b/>
          <w:bCs/>
          <w:color w:val="000000"/>
        </w:rPr>
        <w:t xml:space="preserve"> 34 мм:</w:t>
      </w:r>
    </w:p>
    <w:p w:rsidR="00B74228" w:rsidRDefault="00B74228">
      <w:pPr>
        <w:pStyle w:val="130"/>
        <w:shd w:val="clear" w:color="auto" w:fill="auto"/>
        <w:ind w:left="580" w:right="2740" w:firstLine="2160"/>
        <w:jc w:val="left"/>
      </w:pPr>
      <w:r>
        <w:rPr>
          <w:rStyle w:val="13"/>
          <w:b/>
          <w:bCs/>
          <w:i/>
          <w:iCs/>
          <w:color w:val="000000"/>
        </w:rPr>
        <w:t xml:space="preserve">Винт </w:t>
      </w:r>
      <w:r>
        <w:rPr>
          <w:rStyle w:val="13"/>
          <w:b/>
          <w:bCs/>
          <w:i/>
          <w:iCs/>
          <w:color w:val="000000"/>
          <w:lang w:val="en-US" w:eastAsia="en-US"/>
        </w:rPr>
        <w:t>B.MS</w:t>
      </w:r>
      <w:r>
        <w:rPr>
          <w:rStyle w:val="139pt"/>
          <w:b/>
          <w:bCs/>
          <w:i w:val="0"/>
          <w:iCs w:val="0"/>
          <w:color w:val="000000"/>
          <w:lang w:val="en-US" w:eastAsia="en-US"/>
        </w:rPr>
        <w:t xml:space="preserve"> </w:t>
      </w:r>
      <w:r>
        <w:rPr>
          <w:rStyle w:val="139pt1"/>
          <w:b w:val="0"/>
          <w:bCs w:val="0"/>
          <w:i w:val="0"/>
          <w:iCs w:val="0"/>
          <w:color w:val="000000"/>
        </w:rPr>
        <w:t xml:space="preserve">х </w:t>
      </w:r>
      <w:r>
        <w:rPr>
          <w:rStyle w:val="13"/>
          <w:b/>
          <w:bCs/>
          <w:i/>
          <w:iCs/>
          <w:color w:val="000000"/>
          <w:lang w:val="en-US" w:eastAsia="en-US"/>
        </w:rPr>
        <w:t>l-6g</w:t>
      </w:r>
      <w:r>
        <w:rPr>
          <w:rStyle w:val="139pt"/>
          <w:b/>
          <w:bCs/>
          <w:i w:val="0"/>
          <w:iCs w:val="0"/>
          <w:color w:val="000000"/>
          <w:lang w:val="en-US" w:eastAsia="en-US"/>
        </w:rPr>
        <w:t xml:space="preserve"> </w:t>
      </w:r>
      <w:r>
        <w:rPr>
          <w:rStyle w:val="139pt1"/>
          <w:b w:val="0"/>
          <w:bCs w:val="0"/>
          <w:i w:val="0"/>
          <w:iCs w:val="0"/>
          <w:color w:val="000000"/>
        </w:rPr>
        <w:t xml:space="preserve">х </w:t>
      </w:r>
      <w:r>
        <w:rPr>
          <w:rStyle w:val="13"/>
          <w:b/>
          <w:bCs/>
          <w:i/>
          <w:iCs/>
          <w:color w:val="000000"/>
        </w:rPr>
        <w:t>50-34.48ГОСТ 11644- 75</w:t>
      </w:r>
      <w:r>
        <w:rPr>
          <w:rStyle w:val="13"/>
          <w:b/>
          <w:bCs/>
          <w:i/>
          <w:iCs/>
          <w:color w:val="000000"/>
        </w:rPr>
        <w:br/>
      </w:r>
      <w:r>
        <w:rPr>
          <w:rStyle w:val="139pt"/>
          <w:b/>
          <w:bCs/>
          <w:i w:val="0"/>
          <w:iCs w:val="0"/>
          <w:color w:val="000000"/>
        </w:rPr>
        <w:t xml:space="preserve">1, 2. </w:t>
      </w:r>
      <w:r>
        <w:rPr>
          <w:rStyle w:val="131"/>
          <w:b/>
          <w:bCs/>
          <w:i w:val="0"/>
          <w:iCs w:val="0"/>
          <w:color w:val="000000"/>
        </w:rPr>
        <w:t xml:space="preserve">(Измененная редакция, Изм. </w:t>
      </w:r>
      <w:r>
        <w:rPr>
          <w:rStyle w:val="139pt"/>
          <w:b/>
          <w:bCs/>
          <w:i w:val="0"/>
          <w:iCs w:val="0"/>
          <w:color w:val="000000"/>
        </w:rPr>
        <w:t xml:space="preserve">№ </w:t>
      </w:r>
      <w:r>
        <w:rPr>
          <w:rStyle w:val="131"/>
          <w:b/>
          <w:bCs/>
          <w:i w:val="0"/>
          <w:iCs w:val="0"/>
          <w:color w:val="000000"/>
        </w:rPr>
        <w:t>1, 2).</w:t>
      </w:r>
    </w:p>
    <w:p w:rsidR="00B74228" w:rsidRDefault="00B74228">
      <w:pPr>
        <w:pStyle w:val="22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229" w:lineRule="exact"/>
        <w:ind w:firstLine="580"/>
        <w:jc w:val="both"/>
      </w:pPr>
      <w:r>
        <w:rPr>
          <w:rStyle w:val="21"/>
          <w:b/>
          <w:bCs/>
          <w:color w:val="000000"/>
        </w:rPr>
        <w:t>Резьба — по ГОСТ 24705—81. Сбег и недорез резьбы — по ГОСТ 10549—80.</w:t>
      </w:r>
    </w:p>
    <w:p w:rsidR="00B74228" w:rsidRDefault="00B74228">
      <w:pPr>
        <w:pStyle w:val="50"/>
        <w:shd w:val="clear" w:color="auto" w:fill="auto"/>
        <w:spacing w:before="0" w:after="0" w:line="229" w:lineRule="exact"/>
        <w:ind w:firstLine="580"/>
        <w:jc w:val="both"/>
      </w:pPr>
      <w:r>
        <w:rPr>
          <w:rStyle w:val="5"/>
          <w:b/>
          <w:bCs/>
          <w:color w:val="000000"/>
        </w:rPr>
        <w:t>(Измененная редакция, Изм. № 2).</w:t>
      </w:r>
    </w:p>
    <w:p w:rsidR="00B74228" w:rsidRDefault="00B74228">
      <w:pPr>
        <w:pStyle w:val="22"/>
        <w:shd w:val="clear" w:color="auto" w:fill="auto"/>
        <w:spacing w:before="0" w:line="229" w:lineRule="exact"/>
        <w:ind w:firstLine="580"/>
        <w:jc w:val="both"/>
      </w:pPr>
      <w:r>
        <w:rPr>
          <w:rStyle w:val="21"/>
          <w:b/>
          <w:bCs/>
          <w:color w:val="000000"/>
        </w:rPr>
        <w:t>За. Шлицы — по ГОСТ 24669—81.</w:t>
      </w:r>
    </w:p>
    <w:p w:rsidR="00B74228" w:rsidRDefault="00B74228">
      <w:pPr>
        <w:pStyle w:val="22"/>
        <w:shd w:val="clear" w:color="auto" w:fill="auto"/>
        <w:spacing w:before="0" w:line="229" w:lineRule="exact"/>
        <w:ind w:firstLine="580"/>
        <w:jc w:val="both"/>
      </w:pPr>
      <w:r>
        <w:rPr>
          <w:rStyle w:val="21"/>
          <w:b/>
          <w:bCs/>
          <w:color w:val="000000"/>
        </w:rPr>
        <w:t>36. Радиус под головкой — по ГОСТ 24670—81.</w:t>
      </w:r>
    </w:p>
    <w:p w:rsidR="00B74228" w:rsidRDefault="00B74228">
      <w:pPr>
        <w:pStyle w:val="22"/>
        <w:shd w:val="clear" w:color="auto" w:fill="auto"/>
        <w:spacing w:before="0" w:line="229" w:lineRule="exact"/>
        <w:ind w:firstLine="580"/>
        <w:jc w:val="both"/>
      </w:pPr>
      <w:r>
        <w:rPr>
          <w:rStyle w:val="21"/>
          <w:b/>
          <w:bCs/>
          <w:color w:val="000000"/>
        </w:rPr>
        <w:t>Зв. Допуски, методы контроля размеров и отклонений формы и расположения поверхностей</w:t>
      </w:r>
      <w:r>
        <w:rPr>
          <w:rStyle w:val="21"/>
          <w:b/>
          <w:bCs/>
          <w:color w:val="000000"/>
        </w:rPr>
        <w:br/>
        <w:t>- по ГОСТ 1759.1-82.</w:t>
      </w:r>
    </w:p>
    <w:p w:rsidR="00B74228" w:rsidRDefault="00B74228">
      <w:pPr>
        <w:pStyle w:val="22"/>
        <w:shd w:val="clear" w:color="auto" w:fill="auto"/>
        <w:spacing w:before="0" w:line="229" w:lineRule="exact"/>
        <w:ind w:firstLine="580"/>
        <w:jc w:val="both"/>
      </w:pPr>
      <w:r>
        <w:rPr>
          <w:rStyle w:val="21"/>
          <w:b/>
          <w:bCs/>
          <w:color w:val="000000"/>
        </w:rPr>
        <w:t>Зг. Дефекты поверхности и методы контроля — по ГОСТ 1759.2—82.</w:t>
      </w:r>
    </w:p>
    <w:p w:rsidR="00B74228" w:rsidRDefault="00B74228">
      <w:pPr>
        <w:pStyle w:val="50"/>
        <w:shd w:val="clear" w:color="auto" w:fill="auto"/>
        <w:spacing w:before="0" w:after="0" w:line="229" w:lineRule="exact"/>
        <w:ind w:firstLine="580"/>
        <w:jc w:val="both"/>
      </w:pPr>
      <w:r>
        <w:rPr>
          <w:rStyle w:val="59pt"/>
          <w:b/>
          <w:bCs/>
          <w:color w:val="000000"/>
        </w:rPr>
        <w:t xml:space="preserve">За—Зг. </w:t>
      </w:r>
      <w:r>
        <w:rPr>
          <w:rStyle w:val="5"/>
          <w:b/>
          <w:bCs/>
          <w:color w:val="000000"/>
        </w:rPr>
        <w:t xml:space="preserve">(Введены дополнительно, Изм. </w:t>
      </w:r>
      <w:r>
        <w:rPr>
          <w:rStyle w:val="59pt"/>
          <w:b/>
          <w:bCs/>
          <w:color w:val="000000"/>
        </w:rPr>
        <w:t xml:space="preserve">№ </w:t>
      </w:r>
      <w:r>
        <w:rPr>
          <w:rStyle w:val="5"/>
          <w:b/>
          <w:bCs/>
          <w:color w:val="000000"/>
        </w:rPr>
        <w:t>2).</w:t>
      </w:r>
    </w:p>
    <w:p w:rsidR="00B74228" w:rsidRDefault="00B74228">
      <w:pPr>
        <w:pStyle w:val="50"/>
        <w:numPr>
          <w:ilvl w:val="0"/>
          <w:numId w:val="1"/>
        </w:numPr>
        <w:shd w:val="clear" w:color="auto" w:fill="auto"/>
        <w:tabs>
          <w:tab w:val="left" w:pos="933"/>
        </w:tabs>
        <w:spacing w:before="0" w:after="0" w:line="229" w:lineRule="exact"/>
        <w:ind w:firstLine="580"/>
        <w:jc w:val="both"/>
      </w:pPr>
      <w:r>
        <w:rPr>
          <w:rStyle w:val="5"/>
          <w:b/>
          <w:bCs/>
          <w:color w:val="000000"/>
        </w:rPr>
        <w:t>(Исключен, Изм. № 2).</w:t>
      </w:r>
    </w:p>
    <w:p w:rsidR="00B74228" w:rsidRDefault="00B74228">
      <w:pPr>
        <w:pStyle w:val="22"/>
        <w:numPr>
          <w:ilvl w:val="0"/>
          <w:numId w:val="1"/>
        </w:numPr>
        <w:shd w:val="clear" w:color="auto" w:fill="auto"/>
        <w:tabs>
          <w:tab w:val="left" w:pos="902"/>
        </w:tabs>
        <w:spacing w:before="0" w:line="229" w:lineRule="exact"/>
        <w:ind w:firstLine="580"/>
        <w:jc w:val="both"/>
      </w:pPr>
      <w:r>
        <w:rPr>
          <w:rStyle w:val="21"/>
          <w:b/>
          <w:bCs/>
          <w:color w:val="000000"/>
        </w:rPr>
        <w:t xml:space="preserve">Диаметр гладкой части </w:t>
      </w:r>
      <w:r>
        <w:rPr>
          <w:rStyle w:val="29"/>
          <w:b/>
          <w:bCs/>
          <w:color w:val="000000"/>
        </w:rPr>
        <w:t>d</w:t>
      </w:r>
      <w:r>
        <w:rPr>
          <w:rStyle w:val="29"/>
          <w:b/>
          <w:bCs/>
          <w:color w:val="000000"/>
          <w:vertAlign w:val="subscript"/>
        </w:rPr>
        <w:t>x</w:t>
      </w:r>
      <w:r>
        <w:rPr>
          <w:rStyle w:val="21"/>
          <w:b/>
          <w:bCs/>
          <w:color w:val="000000"/>
          <w:lang w:val="en-US" w:eastAsia="en-US"/>
        </w:rPr>
        <w:t xml:space="preserve"> </w:t>
      </w:r>
      <w:r>
        <w:rPr>
          <w:rStyle w:val="21"/>
          <w:b/>
          <w:bCs/>
          <w:color w:val="000000"/>
        </w:rPr>
        <w:t>должен быть равен наружному диаметру резьбы или равен диаметру</w:t>
      </w:r>
      <w:r>
        <w:rPr>
          <w:rStyle w:val="21"/>
          <w:b/>
          <w:bCs/>
          <w:color w:val="000000"/>
        </w:rPr>
        <w:br/>
        <w:t>стержня под накатывание метрической резьбы по ГОСТ 19256—73.</w:t>
      </w:r>
    </w:p>
    <w:p w:rsidR="00B74228" w:rsidRDefault="00B74228">
      <w:pPr>
        <w:pStyle w:val="50"/>
        <w:shd w:val="clear" w:color="auto" w:fill="auto"/>
        <w:spacing w:before="0" w:after="0" w:line="229" w:lineRule="exact"/>
        <w:ind w:firstLine="580"/>
        <w:jc w:val="both"/>
      </w:pPr>
      <w:r>
        <w:rPr>
          <w:rStyle w:val="5"/>
          <w:b/>
          <w:bCs/>
          <w:color w:val="000000"/>
        </w:rPr>
        <w:t>(Измененная редакция, Изм. № 1).</w:t>
      </w:r>
    </w:p>
    <w:p w:rsidR="00B74228" w:rsidRDefault="00B74228">
      <w:pPr>
        <w:pStyle w:val="50"/>
        <w:shd w:val="clear" w:color="auto" w:fill="auto"/>
        <w:spacing w:before="0" w:after="0" w:line="229" w:lineRule="exact"/>
        <w:ind w:firstLine="580"/>
        <w:jc w:val="both"/>
      </w:pPr>
      <w:r>
        <w:rPr>
          <w:rStyle w:val="59pt"/>
          <w:b/>
          <w:bCs/>
          <w:color w:val="000000"/>
        </w:rPr>
        <w:t xml:space="preserve">5а. </w:t>
      </w:r>
      <w:r>
        <w:rPr>
          <w:rStyle w:val="5"/>
          <w:b/>
          <w:bCs/>
          <w:color w:val="000000"/>
        </w:rPr>
        <w:t xml:space="preserve">(Исключен, Изм. </w:t>
      </w:r>
      <w:r>
        <w:rPr>
          <w:rStyle w:val="59pt"/>
          <w:b/>
          <w:bCs/>
          <w:color w:val="000000"/>
        </w:rPr>
        <w:t xml:space="preserve">№ </w:t>
      </w:r>
      <w:r>
        <w:rPr>
          <w:rStyle w:val="5"/>
          <w:b/>
          <w:bCs/>
          <w:color w:val="000000"/>
        </w:rPr>
        <w:t>2).</w:t>
      </w:r>
    </w:p>
    <w:p w:rsidR="00B74228" w:rsidRDefault="00B74228">
      <w:pPr>
        <w:pStyle w:val="50"/>
        <w:numPr>
          <w:ilvl w:val="0"/>
          <w:numId w:val="1"/>
        </w:numPr>
        <w:shd w:val="clear" w:color="auto" w:fill="auto"/>
        <w:tabs>
          <w:tab w:val="left" w:pos="933"/>
        </w:tabs>
        <w:spacing w:before="0" w:after="0" w:line="229" w:lineRule="exact"/>
        <w:ind w:firstLine="580"/>
        <w:jc w:val="both"/>
      </w:pPr>
      <w:r>
        <w:rPr>
          <w:rStyle w:val="5"/>
          <w:b/>
          <w:bCs/>
          <w:color w:val="000000"/>
        </w:rPr>
        <w:t xml:space="preserve">(Исключен, Изм. </w:t>
      </w:r>
      <w:r>
        <w:rPr>
          <w:rStyle w:val="5"/>
          <w:b/>
          <w:bCs/>
          <w:color w:val="000000"/>
          <w:lang w:val="en-US" w:eastAsia="en-US"/>
        </w:rPr>
        <w:t xml:space="preserve">Ms </w:t>
      </w:r>
      <w:r>
        <w:rPr>
          <w:rStyle w:val="5"/>
          <w:b/>
          <w:bCs/>
          <w:color w:val="000000"/>
        </w:rPr>
        <w:t>1).</w:t>
      </w:r>
    </w:p>
    <w:p w:rsidR="00B74228" w:rsidRDefault="00B74228">
      <w:pPr>
        <w:pStyle w:val="22"/>
        <w:numPr>
          <w:ilvl w:val="0"/>
          <w:numId w:val="1"/>
        </w:numPr>
        <w:shd w:val="clear" w:color="auto" w:fill="auto"/>
        <w:tabs>
          <w:tab w:val="left" w:pos="933"/>
        </w:tabs>
        <w:spacing w:before="0" w:line="229" w:lineRule="exact"/>
        <w:ind w:firstLine="580"/>
        <w:jc w:val="both"/>
      </w:pPr>
      <w:r>
        <w:rPr>
          <w:rStyle w:val="21"/>
          <w:b/>
          <w:bCs/>
          <w:color w:val="000000"/>
        </w:rPr>
        <w:t>Технические требования — по ГОСТ 1759.0—87.</w:t>
      </w:r>
    </w:p>
    <w:p w:rsidR="00B74228" w:rsidRDefault="00B74228">
      <w:pPr>
        <w:pStyle w:val="22"/>
        <w:numPr>
          <w:ilvl w:val="0"/>
          <w:numId w:val="1"/>
        </w:numPr>
        <w:shd w:val="clear" w:color="auto" w:fill="auto"/>
        <w:tabs>
          <w:tab w:val="left" w:pos="933"/>
        </w:tabs>
        <w:spacing w:before="0" w:line="229" w:lineRule="exact"/>
        <w:ind w:firstLine="580"/>
        <w:jc w:val="both"/>
        <w:sectPr w:rsidR="00B7422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0" w:h="16840"/>
          <w:pgMar w:top="1142" w:right="819" w:bottom="1437" w:left="706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21"/>
          <w:b/>
          <w:bCs/>
          <w:color w:val="000000"/>
        </w:rPr>
        <w:t>Теоретическая масса винтов дана в приложении.</w:t>
      </w:r>
    </w:p>
    <w:p w:rsidR="00B74228" w:rsidRDefault="00B74228">
      <w:pPr>
        <w:pStyle w:val="140"/>
        <w:shd w:val="clear" w:color="auto" w:fill="auto"/>
        <w:spacing w:line="180" w:lineRule="exact"/>
      </w:pPr>
      <w:r>
        <w:rPr>
          <w:rStyle w:val="14"/>
          <w:i/>
          <w:iCs/>
          <w:color w:val="000000"/>
        </w:rPr>
        <w:lastRenderedPageBreak/>
        <w:t>ПРИЛОЖЕНИЕ</w:t>
      </w:r>
    </w:p>
    <w:p w:rsidR="00B74228" w:rsidRDefault="00B74228">
      <w:pPr>
        <w:pStyle w:val="150"/>
        <w:shd w:val="clear" w:color="auto" w:fill="auto"/>
        <w:spacing w:after="694" w:line="160" w:lineRule="exact"/>
        <w:ind w:left="8860"/>
      </w:pPr>
      <w:r>
        <w:rPr>
          <w:rStyle w:val="15"/>
          <w:b/>
          <w:bCs/>
          <w:i/>
          <w:iCs/>
          <w:color w:val="000000"/>
        </w:rPr>
        <w:t>Справочное</w:t>
      </w:r>
    </w:p>
    <w:p w:rsidR="00B74228" w:rsidRDefault="00B74228">
      <w:pPr>
        <w:pStyle w:val="101"/>
        <w:shd w:val="clear" w:color="auto" w:fill="auto"/>
        <w:spacing w:before="0" w:after="326" w:line="170" w:lineRule="exact"/>
        <w:ind w:left="80"/>
        <w:jc w:val="center"/>
      </w:pPr>
      <w:r>
        <w:rPr>
          <w:rStyle w:val="100"/>
          <w:b/>
          <w:bCs/>
          <w:color w:val="000000"/>
        </w:rPr>
        <w:t>Теоретическая масса винтов</w:t>
      </w:r>
    </w:p>
    <w:p w:rsidR="00B74228" w:rsidRDefault="00B74228">
      <w:pPr>
        <w:pStyle w:val="ab"/>
        <w:framePr w:w="9332" w:wrap="notBeside" w:vAnchor="text" w:hAnchor="text" w:xAlign="center" w:y="1"/>
        <w:shd w:val="clear" w:color="auto" w:fill="auto"/>
        <w:tabs>
          <w:tab w:val="left" w:pos="5821"/>
        </w:tabs>
        <w:ind w:firstLine="0"/>
      </w:pPr>
      <w:r>
        <w:rPr>
          <w:rStyle w:val="aa"/>
          <w:b/>
          <w:bCs/>
          <w:color w:val="000000"/>
        </w:rPr>
        <w:t>| Масса 1000 шт. стальных винтов с крупным шагом резьбы, кг » при номинальном диаметре резьбы.</w:t>
      </w:r>
      <w:r>
        <w:rPr>
          <w:rStyle w:val="aa"/>
          <w:b/>
          <w:bCs/>
          <w:color w:val="000000"/>
        </w:rPr>
        <w:br/>
        <w:t xml:space="preserve">Длина винта </w:t>
      </w:r>
      <w:r>
        <w:rPr>
          <w:rStyle w:val="51"/>
          <w:b/>
          <w:bCs/>
          <w:color w:val="000000"/>
        </w:rPr>
        <w:t>I,</w:t>
      </w:r>
      <w:r>
        <w:rPr>
          <w:rStyle w:val="aa"/>
          <w:b/>
          <w:bCs/>
          <w:color w:val="000000"/>
        </w:rPr>
        <w:t xml:space="preserve"> мм </w:t>
      </w:r>
      <w:r>
        <w:rPr>
          <w:rStyle w:val="aa"/>
          <w:b/>
          <w:bCs/>
          <w:color w:val="000000"/>
          <w:lang w:val="en-US" w:eastAsia="en-US"/>
        </w:rPr>
        <w:t>i</w:t>
      </w:r>
      <w:r>
        <w:rPr>
          <w:rStyle w:val="aa"/>
          <w:b/>
          <w:bCs/>
          <w:color w:val="000000"/>
          <w:lang w:val="en-US" w:eastAsia="en-US"/>
        </w:rPr>
        <w:tab/>
      </w:r>
      <w:r>
        <w:rPr>
          <w:rStyle w:val="aa"/>
          <w:b/>
          <w:bCs/>
          <w:color w:val="000000"/>
          <w:vertAlign w:val="superscript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962"/>
        <w:gridCol w:w="957"/>
        <w:gridCol w:w="957"/>
        <w:gridCol w:w="957"/>
        <w:gridCol w:w="957"/>
        <w:gridCol w:w="962"/>
        <w:gridCol w:w="962"/>
        <w:gridCol w:w="967"/>
        <w:gridCol w:w="738"/>
      </w:tblGrid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8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framePr w:w="93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both"/>
            </w:pPr>
            <w:r>
              <w:rPr>
                <w:rStyle w:val="28"/>
                <w:b w:val="0"/>
                <w:bCs w:val="0"/>
                <w:color w:val="000000"/>
              </w:rPr>
              <w:t>2,5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200" w:lineRule="exact"/>
              <w:ind w:left="440"/>
              <w:jc w:val="left"/>
            </w:pPr>
            <w:r>
              <w:rPr>
                <w:rStyle w:val="210pt"/>
                <w:b w:val="0"/>
                <w:bCs w:val="0"/>
                <w:color w:val="000000"/>
              </w:rPr>
              <w:t>’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3,5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both"/>
            </w:pPr>
            <w:r>
              <w:rPr>
                <w:rStyle w:val="28"/>
                <w:b w:val="0"/>
                <w:bCs w:val="0"/>
                <w:color w:val="00000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both"/>
            </w:pPr>
            <w:r>
              <w:rPr>
                <w:rStyle w:val="28"/>
                <w:b w:val="0"/>
                <w:bCs w:val="0"/>
                <w:color w:val="000000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both"/>
            </w:pPr>
            <w:r>
              <w:rPr>
                <w:rStyle w:val="28"/>
                <w:b w:val="0"/>
                <w:bCs w:val="0"/>
                <w:color w:val="00000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both"/>
            </w:pPr>
            <w:r>
              <w:rPr>
                <w:rStyle w:val="28"/>
                <w:b w:val="0"/>
                <w:bCs w:val="0"/>
                <w:color w:val="000000"/>
              </w:rPr>
              <w:t>10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  <w:jc w:val="center"/>
        </w:trPr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0,134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0,250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0,415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framePr w:w="93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tabs>
                <w:tab w:val="left" w:leader="underscore" w:pos="158"/>
              </w:tabs>
              <w:spacing w:before="0" w:line="200" w:lineRule="exact"/>
              <w:jc w:val="both"/>
            </w:pPr>
            <w:r>
              <w:rPr>
                <w:rStyle w:val="210pt"/>
                <w:b w:val="0"/>
                <w:bCs w:val="0"/>
                <w:color w:val="000000"/>
              </w:rPr>
              <w:tab/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tabs>
                <w:tab w:val="left" w:leader="underscore" w:pos="163"/>
              </w:tabs>
              <w:spacing w:before="0" w:line="200" w:lineRule="exact"/>
              <w:jc w:val="both"/>
            </w:pPr>
            <w:r>
              <w:rPr>
                <w:rStyle w:val="210pt"/>
                <w:b w:val="0"/>
                <w:bCs w:val="0"/>
                <w:color w:val="000000"/>
              </w:rPr>
              <w:tab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framePr w:w="93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tabs>
                <w:tab w:val="left" w:leader="underscore" w:pos="158"/>
              </w:tabs>
              <w:spacing w:before="0" w:line="200" w:lineRule="exact"/>
              <w:jc w:val="both"/>
            </w:pPr>
            <w:r>
              <w:rPr>
                <w:rStyle w:val="210pt"/>
                <w:b w:val="0"/>
                <w:bCs w:val="0"/>
                <w:color w:val="000000"/>
              </w:rPr>
              <w:tab/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0,152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0,280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0,459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0,671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1,004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0,171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0,310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0,503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0,730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1,081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tabs>
                <w:tab w:val="left" w:leader="underscore" w:pos="163"/>
              </w:tabs>
              <w:spacing w:before="0" w:line="200" w:lineRule="exact"/>
              <w:jc w:val="both"/>
            </w:pPr>
            <w:r>
              <w:rPr>
                <w:rStyle w:val="210pt"/>
                <w:b w:val="0"/>
                <w:bCs w:val="0"/>
                <w:color w:val="000000"/>
              </w:rPr>
              <w:tab/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0,190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0,340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0,547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0,790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1,159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2,131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framePr w:w="93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0,227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0,400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0,635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0,909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1,314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2,378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3,764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0,264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0,460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0,723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1,029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1,469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2,625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4,117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8,996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0,302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0,520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0,811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1,148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1,624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2,873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4,470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9,633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17,50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0,351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0,595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0,900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1,267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1,779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3,120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4,822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10,27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18,50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0,395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0,665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1,016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1,385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1,934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3,367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5,175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10,91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19,50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0,439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0,735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1,118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1,506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2,144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3,615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5,528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11,54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20,49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0,805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1,220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1,625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2,327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3,947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5,881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12,18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21,50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framePr w:w="93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0,874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1,322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1,744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2,509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4,237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6,233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12,82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22,50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framePr w:w="93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0,979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1,476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1,923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2,783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4,672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7,004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13,77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24,01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tabs>
                <w:tab w:val="left" w:leader="underscore" w:pos="168"/>
              </w:tabs>
              <w:spacing w:before="0" w:line="200" w:lineRule="exact"/>
              <w:jc w:val="both"/>
            </w:pPr>
            <w:r>
              <w:rPr>
                <w:rStyle w:val="210pt"/>
                <w:b w:val="0"/>
                <w:bCs w:val="0"/>
                <w:color w:val="000000"/>
              </w:rPr>
              <w:tab/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1,630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2,102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3,057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5,107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7,775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14,72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25,52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1,731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1,221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3,240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5,397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8,059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15,83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26,52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1,987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2,520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3,697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6,121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9,113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17,72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29,84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2,242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2,818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4,153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6,846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10,17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19,60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32,80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2,498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3,116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4,610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7,571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11,22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21,48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35,75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framePr w:w="93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2,754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3,414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5,067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8,296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12,28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23,37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38,71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_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  <w:jc w:val="both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3,009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3,712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5,523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9,020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13,33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25,25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41,67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60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framePr w:w="93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3,265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4,011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5,980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9,745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14,39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27,14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44,63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65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tabs>
                <w:tab w:val="left" w:leader="underscore" w:pos="163"/>
              </w:tabs>
              <w:spacing w:before="0" w:line="80" w:lineRule="exact"/>
              <w:jc w:val="both"/>
            </w:pPr>
            <w:r>
              <w:rPr>
                <w:rStyle w:val="24pt"/>
                <w:b w:val="0"/>
                <w:bCs w:val="0"/>
                <w:color w:val="000000"/>
              </w:rPr>
              <w:tab/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3,520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4,309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6,437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10,47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15,44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29,02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47,59</w:t>
            </w:r>
          </w:p>
        </w:tc>
      </w:tr>
      <w:tr w:rsidR="00B74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70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24pt"/>
                <w:b w:val="0"/>
                <w:bCs w:val="0"/>
                <w:color w:val="000000"/>
              </w:rPr>
              <w:t>—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framePr w:w="933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3,776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4,607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6,894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8"/>
                <w:b w:val="0"/>
                <w:bCs w:val="0"/>
                <w:color w:val="000000"/>
              </w:rPr>
              <w:t>11,19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16,49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30,90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228" w:rsidRDefault="00B74228">
            <w:pPr>
              <w:pStyle w:val="22"/>
              <w:framePr w:w="933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8"/>
                <w:b w:val="0"/>
                <w:bCs w:val="0"/>
                <w:color w:val="000000"/>
              </w:rPr>
              <w:t>50,55</w:t>
            </w:r>
          </w:p>
        </w:tc>
      </w:tr>
    </w:tbl>
    <w:p w:rsidR="00B74228" w:rsidRDefault="00B74228">
      <w:pPr>
        <w:framePr w:w="9332" w:wrap="notBeside" w:vAnchor="text" w:hAnchor="text" w:xAlign="center" w:y="1"/>
        <w:rPr>
          <w:color w:val="auto"/>
          <w:sz w:val="2"/>
          <w:szCs w:val="2"/>
        </w:rPr>
      </w:pPr>
    </w:p>
    <w:p w:rsidR="00B74228" w:rsidRDefault="00B74228">
      <w:pPr>
        <w:rPr>
          <w:color w:val="auto"/>
          <w:sz w:val="2"/>
          <w:szCs w:val="2"/>
        </w:rPr>
      </w:pPr>
    </w:p>
    <w:p w:rsidR="00B74228" w:rsidRDefault="00B74228">
      <w:pPr>
        <w:pStyle w:val="160"/>
        <w:shd w:val="clear" w:color="auto" w:fill="auto"/>
        <w:spacing w:before="236" w:after="271"/>
        <w:ind w:firstLine="580"/>
      </w:pPr>
      <w:r>
        <w:rPr>
          <w:rStyle w:val="162pt"/>
          <w:color w:val="000000"/>
        </w:rPr>
        <w:t>Примечание.</w:t>
      </w:r>
      <w:r>
        <w:rPr>
          <w:rStyle w:val="16"/>
          <w:color w:val="000000"/>
        </w:rPr>
        <w:t xml:space="preserve"> Для определения массы винтов из других материалов величины масс, указанные в</w:t>
      </w:r>
      <w:r>
        <w:rPr>
          <w:rStyle w:val="16"/>
          <w:color w:val="000000"/>
        </w:rPr>
        <w:br/>
        <w:t>таблице, следует умножить на коэффициент: 0,356 — для алюминиевого сплава; 1,08 — для латуни.</w:t>
      </w:r>
    </w:p>
    <w:p w:rsidR="00B74228" w:rsidRDefault="00B74228">
      <w:pPr>
        <w:pStyle w:val="101"/>
        <w:shd w:val="clear" w:color="auto" w:fill="auto"/>
        <w:spacing w:before="0" w:line="170" w:lineRule="exact"/>
        <w:ind w:firstLine="580"/>
        <w:jc w:val="left"/>
        <w:sectPr w:rsidR="00B74228">
          <w:pgSz w:w="11900" w:h="16840"/>
          <w:pgMar w:top="1150" w:right="961" w:bottom="1150" w:left="656" w:header="0" w:footer="3" w:gutter="0"/>
          <w:cols w:space="720"/>
          <w:noEndnote/>
          <w:docGrid w:linePitch="360"/>
        </w:sectPr>
      </w:pPr>
      <w:r>
        <w:rPr>
          <w:rStyle w:val="100"/>
          <w:b/>
          <w:bCs/>
          <w:color w:val="000000"/>
        </w:rPr>
        <w:t>(Измененная редакция, Изм. № 1, 2).</w:t>
      </w:r>
    </w:p>
    <w:p w:rsidR="00B74228" w:rsidRDefault="00B74228">
      <w:pPr>
        <w:pStyle w:val="160"/>
        <w:shd w:val="clear" w:color="auto" w:fill="auto"/>
        <w:spacing w:before="0" w:after="187" w:line="188" w:lineRule="exact"/>
        <w:ind w:left="40"/>
        <w:jc w:val="center"/>
      </w:pPr>
      <w:r>
        <w:rPr>
          <w:rStyle w:val="16"/>
          <w:color w:val="000000"/>
        </w:rPr>
        <w:lastRenderedPageBreak/>
        <w:t xml:space="preserve">Редактор </w:t>
      </w:r>
      <w:r>
        <w:rPr>
          <w:rStyle w:val="161"/>
          <w:color w:val="000000"/>
        </w:rPr>
        <w:t>Р.Г.Говердовская</w:t>
      </w:r>
      <w:r>
        <w:rPr>
          <w:rStyle w:val="161"/>
          <w:color w:val="000000"/>
        </w:rPr>
        <w:br/>
      </w:r>
      <w:r>
        <w:rPr>
          <w:rStyle w:val="16"/>
          <w:color w:val="000000"/>
        </w:rPr>
        <w:t xml:space="preserve">Технический редактор </w:t>
      </w:r>
      <w:r>
        <w:rPr>
          <w:rStyle w:val="161"/>
          <w:color w:val="000000"/>
        </w:rPr>
        <w:t>О Н.Власова</w:t>
      </w:r>
      <w:r>
        <w:rPr>
          <w:rStyle w:val="161"/>
          <w:color w:val="000000"/>
        </w:rPr>
        <w:br/>
      </w:r>
      <w:r>
        <w:rPr>
          <w:rStyle w:val="16"/>
          <w:color w:val="000000"/>
        </w:rPr>
        <w:t xml:space="preserve">Корректор </w:t>
      </w:r>
      <w:r>
        <w:rPr>
          <w:rStyle w:val="161"/>
          <w:color w:val="000000"/>
        </w:rPr>
        <w:t>М.И.Першина</w:t>
      </w:r>
      <w:r>
        <w:rPr>
          <w:rStyle w:val="161"/>
          <w:color w:val="000000"/>
        </w:rPr>
        <w:br/>
      </w:r>
      <w:r>
        <w:rPr>
          <w:rStyle w:val="16"/>
          <w:color w:val="000000"/>
        </w:rPr>
        <w:t xml:space="preserve">Компьютерная верстка </w:t>
      </w:r>
      <w:r>
        <w:rPr>
          <w:rStyle w:val="161"/>
          <w:color w:val="000000"/>
        </w:rPr>
        <w:t>А Н. Золотаревой</w:t>
      </w:r>
    </w:p>
    <w:p w:rsidR="00B74228" w:rsidRDefault="00B74228">
      <w:pPr>
        <w:pStyle w:val="160"/>
        <w:shd w:val="clear" w:color="auto" w:fill="auto"/>
        <w:spacing w:before="0" w:after="0" w:line="180" w:lineRule="exact"/>
      </w:pPr>
      <w:r>
        <w:rPr>
          <w:rStyle w:val="16"/>
          <w:color w:val="000000"/>
        </w:rPr>
        <w:t>Изд. лиц. № 021007 от 10.08.95. Сдано в набор 30.12.98. Подписано в печать 02.02.99. Усл.печл. 0,93. Уч.-издл. 0,47.</w:t>
      </w:r>
    </w:p>
    <w:p w:rsidR="00B74228" w:rsidRDefault="00B74228">
      <w:pPr>
        <w:pStyle w:val="160"/>
        <w:shd w:val="clear" w:color="auto" w:fill="auto"/>
        <w:spacing w:before="0" w:after="131" w:line="180" w:lineRule="exact"/>
        <w:ind w:left="3420"/>
      </w:pPr>
      <w:r>
        <w:rPr>
          <w:rStyle w:val="16"/>
          <w:color w:val="000000"/>
        </w:rPr>
        <w:t>Тираж 125 экз. С 1847. Зак. 79.</w:t>
      </w:r>
    </w:p>
    <w:p w:rsidR="00B74228" w:rsidRDefault="00B74228">
      <w:pPr>
        <w:pStyle w:val="160"/>
        <w:shd w:val="clear" w:color="auto" w:fill="auto"/>
        <w:spacing w:before="0" w:after="0" w:line="188" w:lineRule="exact"/>
        <w:ind w:left="40"/>
        <w:jc w:val="center"/>
      </w:pPr>
      <w:r>
        <w:rPr>
          <w:rStyle w:val="16"/>
          <w:color w:val="000000"/>
        </w:rPr>
        <w:t>ИПК Издательство стандартов, 107076, Москва, Колодезный пер., 14</w:t>
      </w:r>
      <w:r>
        <w:rPr>
          <w:rStyle w:val="16"/>
          <w:color w:val="000000"/>
        </w:rPr>
        <w:br/>
        <w:t>Набрано в Издательстве на ПЭВМ</w:t>
      </w:r>
    </w:p>
    <w:p w:rsidR="00B74228" w:rsidRDefault="00B74228">
      <w:pPr>
        <w:pStyle w:val="160"/>
        <w:shd w:val="clear" w:color="auto" w:fill="auto"/>
        <w:spacing w:before="0" w:after="0" w:line="188" w:lineRule="exact"/>
        <w:ind w:left="40"/>
        <w:jc w:val="center"/>
      </w:pPr>
      <w:r>
        <w:rPr>
          <w:rStyle w:val="16"/>
          <w:color w:val="000000"/>
        </w:rPr>
        <w:t>Филиал ИПК Издательство стандартов — тип. "Московский печатник", Москва, Лялин пер., 6</w:t>
      </w:r>
    </w:p>
    <w:p w:rsidR="00B74228" w:rsidRDefault="00B74228">
      <w:pPr>
        <w:pStyle w:val="160"/>
        <w:shd w:val="clear" w:color="auto" w:fill="auto"/>
        <w:spacing w:before="0" w:after="0" w:line="188" w:lineRule="exact"/>
        <w:ind w:left="40"/>
        <w:jc w:val="center"/>
        <w:sectPr w:rsidR="00B74228">
          <w:headerReference w:type="even" r:id="rId17"/>
          <w:headerReference w:type="default" r:id="rId18"/>
          <w:headerReference w:type="first" r:id="rId19"/>
          <w:pgSz w:w="11900" w:h="16840"/>
          <w:pgMar w:top="12978" w:right="585" w:bottom="1531" w:left="1022" w:header="0" w:footer="3" w:gutter="0"/>
          <w:pgNumType w:start="6"/>
          <w:cols w:space="720"/>
          <w:noEndnote/>
          <w:docGrid w:linePitch="360"/>
        </w:sectPr>
      </w:pPr>
      <w:r>
        <w:rPr>
          <w:rStyle w:val="16"/>
          <w:color w:val="000000"/>
        </w:rPr>
        <w:t>Плр № 080102</w:t>
      </w:r>
    </w:p>
    <w:p w:rsidR="00B74228" w:rsidRDefault="00B74228">
      <w:pPr>
        <w:pStyle w:val="30"/>
        <w:shd w:val="clear" w:color="auto" w:fill="auto"/>
        <w:spacing w:before="0" w:line="180" w:lineRule="exact"/>
        <w:ind w:left="560"/>
        <w:jc w:val="left"/>
      </w:pPr>
      <w:r>
        <w:rPr>
          <w:rStyle w:val="3"/>
          <w:b/>
          <w:bCs/>
          <w:color w:val="000000"/>
        </w:rPr>
        <w:lastRenderedPageBreak/>
        <w:t>* Для винтов, обработанных резанием, в остальных случаях не нормируют.</w:t>
      </w:r>
    </w:p>
    <w:sectPr w:rsidR="00B74228">
      <w:type w:val="continuous"/>
      <w:pgSz w:w="11900" w:h="16840"/>
      <w:pgMar w:top="12978" w:right="585" w:bottom="1531" w:left="10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46" w:rsidRDefault="00A16846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A16846" w:rsidRDefault="00A1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28" w:rsidRDefault="00367EA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467995</wp:posOffset>
              </wp:positionH>
              <wp:positionV relativeFrom="page">
                <wp:posOffset>8975725</wp:posOffset>
              </wp:positionV>
              <wp:extent cx="97155" cy="151765"/>
              <wp:effectExtent l="1270" t="3175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228" w:rsidRDefault="00B74228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 w:val="0"/>
                              <w:bCs w:val="0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6.85pt;margin-top:706.75pt;width:7.65pt;height:11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" filled="f" stroked="f">
              <v:textbox style="mso-fit-shape-to-text:t" inset="0,0,0,0">
                <w:txbxContent>
                  <w:p w:rsidR="00B74228" w:rsidRDefault="00B74228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 w:val="0"/>
                        <w:bCs w:val="0"/>
                        <w:color w:val="00000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28" w:rsidRDefault="00367EA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467995</wp:posOffset>
              </wp:positionH>
              <wp:positionV relativeFrom="page">
                <wp:posOffset>8975725</wp:posOffset>
              </wp:positionV>
              <wp:extent cx="113030" cy="233680"/>
              <wp:effectExtent l="1270" t="317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228" w:rsidRDefault="00B74228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 w:val="0"/>
                              <w:bCs w:val="0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6.85pt;margin-top:706.75pt;width:8.9pt;height:18.4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" filled="f" stroked="f">
              <v:textbox style="mso-fit-shape-to-text:t" inset="0,0,0,0">
                <w:txbxContent>
                  <w:p w:rsidR="00B74228" w:rsidRDefault="00B74228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 w:val="0"/>
                        <w:bCs w:val="0"/>
                        <w:color w:val="00000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28" w:rsidRDefault="00B74228">
    <w:pPr>
      <w:rPr>
        <w:color w:val="aut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28" w:rsidRDefault="00B74228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46" w:rsidRDefault="00A16846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A16846" w:rsidRDefault="00A16846">
      <w:r>
        <w:continuationSeparator/>
      </w:r>
    </w:p>
  </w:footnote>
  <w:footnote w:id="1">
    <w:p w:rsidR="00000000" w:rsidRDefault="00B74228">
      <w:pPr>
        <w:pStyle w:val="20"/>
        <w:shd w:val="clear" w:color="auto" w:fill="auto"/>
        <w:tabs>
          <w:tab w:val="left" w:pos="8024"/>
        </w:tabs>
        <w:spacing w:line="170" w:lineRule="exact"/>
      </w:pPr>
      <w:r>
        <w:rPr>
          <w:rStyle w:val="2"/>
          <w:b/>
          <w:bCs/>
          <w:color w:val="000000"/>
        </w:rPr>
        <w:t>Изданне^офнциальное</w:t>
      </w:r>
      <w:r>
        <w:rPr>
          <w:rStyle w:val="2"/>
          <w:b/>
          <w:bCs/>
          <w:color w:val="000000"/>
        </w:rPr>
        <w:tab/>
        <w:t>Перепечатка воспрещена</w:t>
      </w:r>
    </w:p>
  </w:footnote>
  <w:footnote w:id="2">
    <w:p w:rsidR="00B74228" w:rsidRDefault="00B74228">
      <w:pPr>
        <w:pStyle w:val="a5"/>
        <w:shd w:val="clear" w:color="auto" w:fill="auto"/>
        <w:spacing w:line="180" w:lineRule="exact"/>
        <w:ind w:right="20"/>
      </w:pPr>
      <w:r>
        <w:rPr>
          <w:rStyle w:val="a6"/>
          <w:i w:val="0"/>
          <w:iCs w:val="0"/>
          <w:color w:val="000000"/>
        </w:rPr>
        <w:footnoteRef/>
      </w:r>
      <w:r>
        <w:rPr>
          <w:rStyle w:val="a6"/>
          <w:i w:val="0"/>
          <w:iCs w:val="0"/>
          <w:color w:val="000000"/>
        </w:rPr>
        <w:t xml:space="preserve"> </w:t>
      </w:r>
      <w:r>
        <w:rPr>
          <w:rStyle w:val="a4"/>
          <w:i/>
          <w:iCs/>
          <w:color w:val="000000"/>
        </w:rPr>
        <w:t>Переиздание (ноябрь 1998 г.) с Изменениями № 1</w:t>
      </w:r>
      <w:r>
        <w:rPr>
          <w:rStyle w:val="a6"/>
          <w:i w:val="0"/>
          <w:iCs w:val="0"/>
          <w:color w:val="000000"/>
        </w:rPr>
        <w:t xml:space="preserve">, 2, </w:t>
      </w:r>
      <w:r>
        <w:rPr>
          <w:rStyle w:val="a4"/>
          <w:i/>
          <w:iCs/>
          <w:color w:val="000000"/>
        </w:rPr>
        <w:t>утвержденными в декабре 1981 г., Пост. № 5741 от</w:t>
      </w:r>
    </w:p>
    <w:p w:rsidR="00B74228" w:rsidRDefault="00B74228">
      <w:pPr>
        <w:pStyle w:val="a5"/>
        <w:shd w:val="clear" w:color="auto" w:fill="auto"/>
        <w:spacing w:after="194" w:line="180" w:lineRule="exact"/>
        <w:ind w:right="20"/>
      </w:pPr>
      <w:r>
        <w:rPr>
          <w:rStyle w:val="a4"/>
          <w:i/>
          <w:iCs/>
          <w:color w:val="000000"/>
        </w:rPr>
        <w:t>29.1181</w:t>
      </w:r>
      <w:r>
        <w:rPr>
          <w:rStyle w:val="a6"/>
          <w:i w:val="0"/>
          <w:iCs w:val="0"/>
          <w:color w:val="000000"/>
        </w:rPr>
        <w:t xml:space="preserve">. </w:t>
      </w:r>
      <w:r>
        <w:rPr>
          <w:rStyle w:val="a4"/>
          <w:i/>
          <w:iCs/>
          <w:color w:val="000000"/>
        </w:rPr>
        <w:t>апреле 1986 г</w:t>
      </w:r>
      <w:r>
        <w:rPr>
          <w:rStyle w:val="a6"/>
          <w:i w:val="0"/>
          <w:iCs w:val="0"/>
          <w:color w:val="000000"/>
        </w:rPr>
        <w:t xml:space="preserve">. </w:t>
      </w:r>
      <w:r>
        <w:rPr>
          <w:rStyle w:val="a4"/>
          <w:i/>
          <w:iCs/>
          <w:color w:val="000000"/>
        </w:rPr>
        <w:t>(МУС 3-82, 7-86).</w:t>
      </w:r>
    </w:p>
    <w:p w:rsidR="00000000" w:rsidRDefault="00B74228">
      <w:pPr>
        <w:pStyle w:val="30"/>
        <w:shd w:val="clear" w:color="auto" w:fill="auto"/>
        <w:spacing w:before="0"/>
        <w:ind w:left="6300"/>
      </w:pPr>
      <w:r>
        <w:rPr>
          <w:rStyle w:val="3"/>
          <w:b/>
          <w:bCs/>
          <w:color w:val="000000"/>
        </w:rPr>
        <w:t>© Издательство стандартов, 1975</w:t>
      </w:r>
      <w:r>
        <w:rPr>
          <w:rStyle w:val="3"/>
          <w:b/>
          <w:bCs/>
          <w:color w:val="000000"/>
        </w:rPr>
        <w:br/>
        <w:t>© ИПК Издательство стандартов, 1999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28" w:rsidRDefault="00367EA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514350</wp:posOffset>
              </wp:positionH>
              <wp:positionV relativeFrom="page">
                <wp:posOffset>436880</wp:posOffset>
              </wp:positionV>
              <wp:extent cx="1125220" cy="153035"/>
              <wp:effectExtent l="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228" w:rsidRDefault="00B74228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7EAC" w:rsidRPr="00367EAC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 ГОСТ 11644-75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0.5pt;margin-top:34.4pt;width:88.6pt;height:12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" filled="f" stroked="f">
              <v:textbox style="mso-fit-shape-to-text:t" inset="0,0,0,0">
                <w:txbxContent>
                  <w:p w:rsidR="00B74228" w:rsidRDefault="00B74228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7EAC" w:rsidRPr="00367EAC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 ГОСТ 11644-75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28" w:rsidRDefault="00367EA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5600065</wp:posOffset>
              </wp:positionH>
              <wp:positionV relativeFrom="page">
                <wp:posOffset>570865</wp:posOffset>
              </wp:positionV>
              <wp:extent cx="1125220" cy="1530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228" w:rsidRDefault="00B74228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 xml:space="preserve">ГОСТ 11644-75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7EAC" w:rsidRPr="00367EAC">
                            <w:rPr>
                              <w:rStyle w:val="a9"/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440.95pt;margin-top:44.95pt;width:88.6pt;height:12.0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" filled="f" stroked="f">
              <v:textbox style="mso-fit-shape-to-text:t" inset="0,0,0,0">
                <w:txbxContent>
                  <w:p w:rsidR="00B74228" w:rsidRDefault="00B74228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 xml:space="preserve">ГОСТ 11644-75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7EAC" w:rsidRPr="00367EAC">
                      <w:rPr>
                        <w:rStyle w:val="a9"/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28" w:rsidRDefault="00367EA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425450</wp:posOffset>
              </wp:positionH>
              <wp:positionV relativeFrom="page">
                <wp:posOffset>394970</wp:posOffset>
              </wp:positionV>
              <wp:extent cx="6517005" cy="153035"/>
              <wp:effectExtent l="0" t="4445" r="127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700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228" w:rsidRDefault="00B74228">
                          <w:pPr>
                            <w:pStyle w:val="1"/>
                            <w:shd w:val="clear" w:color="auto" w:fill="auto"/>
                            <w:tabs>
                              <w:tab w:val="right" w:pos="10263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33.5pt;margin-top:31.1pt;width:513.15pt;height:12.05pt;z-index:-2516500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" filled="f" stroked="f">
              <v:textbox style="mso-fit-shape-to-text:t" inset="0,0,0,0">
                <w:txbxContent>
                  <w:p w:rsidR="00B74228" w:rsidRDefault="00B74228">
                    <w:pPr>
                      <w:pStyle w:val="1"/>
                      <w:shd w:val="clear" w:color="auto" w:fill="auto"/>
                      <w:tabs>
                        <w:tab w:val="right" w:pos="10263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28" w:rsidRDefault="00B74228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28" w:rsidRDefault="00B74228">
    <w:pPr>
      <w:rPr>
        <w:color w:va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28" w:rsidRDefault="00B74228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A9"/>
    <w:rsid w:val="00367EAC"/>
    <w:rsid w:val="003D59A9"/>
    <w:rsid w:val="00A16846"/>
    <w:rsid w:val="00B7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locked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a4">
    <w:name w:val="Сноска_"/>
    <w:basedOn w:val="a0"/>
    <w:link w:val="a5"/>
    <w:uiPriority w:val="99"/>
    <w:locked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a6">
    <w:name w:val="Сноска + Не курсив"/>
    <w:aliases w:val="Интервал 0 pt"/>
    <w:basedOn w:val="a4"/>
    <w:uiPriority w:val="99"/>
    <w:rPr>
      <w:rFonts w:ascii="Arial" w:hAnsi="Arial" w:cs="Arial"/>
      <w:i w:val="0"/>
      <w:iCs w:val="0"/>
      <w:spacing w:val="0"/>
      <w:sz w:val="18"/>
      <w:szCs w:val="18"/>
      <w:u w:val="none"/>
    </w:rPr>
  </w:style>
  <w:style w:type="character" w:customStyle="1" w:styleId="3">
    <w:name w:val="Сноска (3)_"/>
    <w:basedOn w:val="a0"/>
    <w:link w:val="30"/>
    <w:uiPriority w:val="99"/>
    <w:locked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a7">
    <w:name w:val="Колонтитул_"/>
    <w:basedOn w:val="a0"/>
    <w:link w:val="1"/>
    <w:uiPriority w:val="99"/>
    <w:locked/>
    <w:rPr>
      <w:rFonts w:ascii="Arial" w:hAnsi="Arial" w:cs="Arial"/>
      <w:b/>
      <w:bCs/>
      <w:spacing w:val="-10"/>
      <w:sz w:val="21"/>
      <w:szCs w:val="21"/>
      <w:u w:val="none"/>
    </w:rPr>
  </w:style>
  <w:style w:type="character" w:customStyle="1" w:styleId="16pt">
    <w:name w:val="Колонтитул + 16 pt"/>
    <w:aliases w:val="Не полужирный,Интервал 0 pt6"/>
    <w:basedOn w:val="a7"/>
    <w:uiPriority w:val="99"/>
    <w:rPr>
      <w:rFonts w:ascii="Arial" w:hAnsi="Arial" w:cs="Arial"/>
      <w:b w:val="0"/>
      <w:bCs w:val="0"/>
      <w:spacing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spacing w:val="18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Arial" w:hAnsi="Arial" w:cs="Arial"/>
      <w:b/>
      <w:bCs/>
      <w:spacing w:val="-2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-10"/>
      <w:w w:val="120"/>
      <w:sz w:val="12"/>
      <w:szCs w:val="12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-10"/>
      <w:sz w:val="11"/>
      <w:szCs w:val="11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3pt">
    <w:name w:val="Основной текст (2) + Интервал 3 pt"/>
    <w:basedOn w:val="21"/>
    <w:uiPriority w:val="99"/>
    <w:rPr>
      <w:rFonts w:ascii="Arial" w:hAnsi="Arial" w:cs="Arial"/>
      <w:b/>
      <w:bCs/>
      <w:spacing w:val="60"/>
      <w:sz w:val="18"/>
      <w:szCs w:val="18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80"/>
      <w:sz w:val="26"/>
      <w:szCs w:val="26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-10"/>
      <w:sz w:val="26"/>
      <w:szCs w:val="26"/>
      <w:u w:val="none"/>
    </w:rPr>
  </w:style>
  <w:style w:type="character" w:customStyle="1" w:styleId="11Exact">
    <w:name w:val="Основной текст (11) Exact"/>
    <w:basedOn w:val="a0"/>
    <w:link w:val="110"/>
    <w:uiPriority w:val="99"/>
    <w:locked/>
    <w:rPr>
      <w:rFonts w:ascii="Arial" w:hAnsi="Arial" w:cs="Arial"/>
      <w:b/>
      <w:bCs/>
      <w:spacing w:val="0"/>
      <w:sz w:val="24"/>
      <w:szCs w:val="24"/>
      <w:u w:val="none"/>
    </w:rPr>
  </w:style>
  <w:style w:type="character" w:customStyle="1" w:styleId="115pt">
    <w:name w:val="Основной текст (11) + 5 pt"/>
    <w:aliases w:val="Не полужирный Exact"/>
    <w:basedOn w:val="11Exact"/>
    <w:uiPriority w:val="99"/>
    <w:rPr>
      <w:rFonts w:ascii="Arial" w:hAnsi="Arial" w:cs="Arial"/>
      <w:b w:val="0"/>
      <w:bCs w:val="0"/>
      <w:spacing w:val="0"/>
      <w:sz w:val="10"/>
      <w:szCs w:val="10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Exact0">
    <w:name w:val="Подпись к картинке (2) Exact"/>
    <w:basedOn w:val="a0"/>
    <w:link w:val="23"/>
    <w:uiPriority w:val="99"/>
    <w:locked/>
    <w:rPr>
      <w:rFonts w:ascii="Arial" w:hAnsi="Arial" w:cs="Arial"/>
      <w:b/>
      <w:bCs/>
      <w:spacing w:val="5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8"/>
    <w:uiPriority w:val="99"/>
    <w:locked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4">
    <w:name w:val="Заголовок №2_"/>
    <w:basedOn w:val="a0"/>
    <w:link w:val="25"/>
    <w:uiPriority w:val="99"/>
    <w:locked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11pt">
    <w:name w:val="Заголовок №2 + Интервал 11 pt"/>
    <w:basedOn w:val="24"/>
    <w:uiPriority w:val="99"/>
    <w:rPr>
      <w:rFonts w:ascii="Arial" w:hAnsi="Arial" w:cs="Arial"/>
      <w:b/>
      <w:bCs/>
      <w:spacing w:val="220"/>
      <w:sz w:val="18"/>
      <w:szCs w:val="18"/>
      <w:u w:val="none"/>
    </w:rPr>
  </w:style>
  <w:style w:type="character" w:customStyle="1" w:styleId="8">
    <w:name w:val="Колонтитул + 8"/>
    <w:aliases w:val="5 pt,Интервал 0 pt5"/>
    <w:basedOn w:val="a7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80">
    <w:name w:val="Основной текст (8)_"/>
    <w:basedOn w:val="a0"/>
    <w:link w:val="81"/>
    <w:uiPriority w:val="99"/>
    <w:locked/>
    <w:rPr>
      <w:rFonts w:ascii="Arial" w:hAnsi="Arial" w:cs="Arial"/>
      <w:sz w:val="18"/>
      <w:szCs w:val="18"/>
      <w:u w:val="none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Arial" w:hAnsi="Arial" w:cs="Arial"/>
      <w:b/>
      <w:bCs/>
      <w:sz w:val="19"/>
      <w:szCs w:val="19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26">
    <w:name w:val="Подпись к таблице (2)_"/>
    <w:basedOn w:val="a0"/>
    <w:link w:val="27"/>
    <w:uiPriority w:val="99"/>
    <w:locked/>
    <w:rPr>
      <w:rFonts w:ascii="Arial" w:hAnsi="Arial" w:cs="Arial"/>
      <w:b/>
      <w:bCs/>
      <w:spacing w:val="60"/>
      <w:sz w:val="19"/>
      <w:szCs w:val="19"/>
      <w:u w:val="none"/>
    </w:rPr>
  </w:style>
  <w:style w:type="character" w:customStyle="1" w:styleId="33">
    <w:name w:val="Подпись к таблице (3)_"/>
    <w:basedOn w:val="a0"/>
    <w:link w:val="34"/>
    <w:uiPriority w:val="99"/>
    <w:locked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8">
    <w:name w:val="Основной текст (2) + Не полужирный"/>
    <w:basedOn w:val="21"/>
    <w:uiPriority w:val="99"/>
    <w:rPr>
      <w:rFonts w:ascii="Arial" w:hAnsi="Arial" w:cs="Arial"/>
      <w:b w:val="0"/>
      <w:bCs w:val="0"/>
      <w:spacing w:val="0"/>
      <w:sz w:val="18"/>
      <w:szCs w:val="18"/>
      <w:u w:val="none"/>
    </w:rPr>
  </w:style>
  <w:style w:type="character" w:customStyle="1" w:styleId="210">
    <w:name w:val="Основной текст (2) + Не полужирный1"/>
    <w:aliases w:val="Курсив,Интервал 0 pt4"/>
    <w:basedOn w:val="21"/>
    <w:uiPriority w:val="99"/>
    <w:rPr>
      <w:rFonts w:ascii="Arial" w:hAnsi="Arial" w:cs="Arial"/>
      <w:b w:val="0"/>
      <w:bCs w:val="0"/>
      <w:i/>
      <w:iCs/>
      <w:spacing w:val="-10"/>
      <w:sz w:val="18"/>
      <w:szCs w:val="18"/>
      <w:u w:val="none"/>
      <w:lang w:val="en-US" w:eastAsia="en-US"/>
    </w:rPr>
  </w:style>
  <w:style w:type="character" w:customStyle="1" w:styleId="270">
    <w:name w:val="Основной текст (2) + 7"/>
    <w:aliases w:val="5 pt5"/>
    <w:basedOn w:val="21"/>
    <w:uiPriority w:val="99"/>
    <w:rPr>
      <w:rFonts w:ascii="Arial" w:hAnsi="Arial" w:cs="Arial"/>
      <w:b/>
      <w:bCs/>
      <w:spacing w:val="0"/>
      <w:sz w:val="15"/>
      <w:szCs w:val="15"/>
      <w:u w:val="none"/>
    </w:rPr>
  </w:style>
  <w:style w:type="character" w:customStyle="1" w:styleId="271">
    <w:name w:val="Основной текст (2) + 71"/>
    <w:aliases w:val="5 pt4,Не полужирный4"/>
    <w:basedOn w:val="21"/>
    <w:uiPriority w:val="99"/>
    <w:rPr>
      <w:rFonts w:ascii="Arial" w:hAnsi="Arial" w:cs="Arial"/>
      <w:b w:val="0"/>
      <w:bCs w:val="0"/>
      <w:spacing w:val="0"/>
      <w:sz w:val="15"/>
      <w:szCs w:val="15"/>
      <w:u w:val="none"/>
    </w:rPr>
  </w:style>
  <w:style w:type="character" w:customStyle="1" w:styleId="12">
    <w:name w:val="Основной текст (12)_"/>
    <w:basedOn w:val="a0"/>
    <w:link w:val="120"/>
    <w:uiPriority w:val="99"/>
    <w:locked/>
    <w:rPr>
      <w:rFonts w:ascii="Arial" w:hAnsi="Arial" w:cs="Arial"/>
      <w:b/>
      <w:bCs/>
      <w:sz w:val="20"/>
      <w:szCs w:val="20"/>
      <w:u w:val="none"/>
    </w:rPr>
  </w:style>
  <w:style w:type="character" w:customStyle="1" w:styleId="129">
    <w:name w:val="Основной текст (12) + 9"/>
    <w:aliases w:val="5 pt3"/>
    <w:basedOn w:val="12"/>
    <w:uiPriority w:val="99"/>
    <w:rPr>
      <w:rFonts w:ascii="Arial" w:hAnsi="Arial" w:cs="Arial"/>
      <w:b/>
      <w:bCs/>
      <w:spacing w:val="0"/>
      <w:sz w:val="19"/>
      <w:szCs w:val="19"/>
      <w:u w:val="none"/>
    </w:rPr>
  </w:style>
  <w:style w:type="character" w:customStyle="1" w:styleId="a9">
    <w:name w:val="Колонтитул"/>
    <w:basedOn w:val="a7"/>
    <w:uiPriority w:val="99"/>
    <w:rPr>
      <w:rFonts w:ascii="Arial" w:hAnsi="Arial" w:cs="Arial"/>
      <w:b/>
      <w:bCs/>
      <w:spacing w:val="-10"/>
      <w:sz w:val="21"/>
      <w:szCs w:val="21"/>
      <w:u w:val="none"/>
    </w:rPr>
  </w:style>
  <w:style w:type="character" w:customStyle="1" w:styleId="24pt">
    <w:name w:val="Основной текст (2) + 4 pt"/>
    <w:aliases w:val="Не полужирный3"/>
    <w:basedOn w:val="21"/>
    <w:uiPriority w:val="99"/>
    <w:rPr>
      <w:rFonts w:ascii="Arial" w:hAnsi="Arial" w:cs="Arial"/>
      <w:b w:val="0"/>
      <w:bCs w:val="0"/>
      <w:spacing w:val="0"/>
      <w:sz w:val="8"/>
      <w:szCs w:val="8"/>
      <w:u w:val="none"/>
    </w:rPr>
  </w:style>
  <w:style w:type="character" w:customStyle="1" w:styleId="29">
    <w:name w:val="Основной текст (2) + 9"/>
    <w:aliases w:val="5 pt2,Курсив2"/>
    <w:basedOn w:val="21"/>
    <w:uiPriority w:val="99"/>
    <w:rPr>
      <w:rFonts w:ascii="Arial" w:hAnsi="Arial" w:cs="Arial"/>
      <w:b/>
      <w:bCs/>
      <w:i/>
      <w:iCs/>
      <w:spacing w:val="0"/>
      <w:sz w:val="19"/>
      <w:szCs w:val="19"/>
      <w:u w:val="none"/>
      <w:lang w:val="en-US" w:eastAsia="en-US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139pt">
    <w:name w:val="Основной текст (13) + 9 pt"/>
    <w:aliases w:val="Не курсив"/>
    <w:basedOn w:val="13"/>
    <w:uiPriority w:val="99"/>
    <w:rPr>
      <w:rFonts w:ascii="Arial" w:hAnsi="Arial" w:cs="Arial"/>
      <w:b/>
      <w:bCs/>
      <w:i w:val="0"/>
      <w:iCs w:val="0"/>
      <w:spacing w:val="0"/>
      <w:sz w:val="18"/>
      <w:szCs w:val="18"/>
      <w:u w:val="none"/>
    </w:rPr>
  </w:style>
  <w:style w:type="character" w:customStyle="1" w:styleId="139pt1">
    <w:name w:val="Основной текст (13) + 9 pt1"/>
    <w:aliases w:val="Не полужирный2,Не курсив1"/>
    <w:basedOn w:val="13"/>
    <w:uiPriority w:val="99"/>
    <w:rPr>
      <w:rFonts w:ascii="Arial" w:hAnsi="Arial" w:cs="Arial"/>
      <w:b w:val="0"/>
      <w:bCs w:val="0"/>
      <w:i w:val="0"/>
      <w:iCs w:val="0"/>
      <w:sz w:val="18"/>
      <w:szCs w:val="18"/>
      <w:u w:val="none"/>
    </w:rPr>
  </w:style>
  <w:style w:type="character" w:customStyle="1" w:styleId="131">
    <w:name w:val="Основной текст (13) + Не курсив"/>
    <w:aliases w:val="Интервал 0 pt3"/>
    <w:basedOn w:val="13"/>
    <w:uiPriority w:val="99"/>
    <w:rPr>
      <w:rFonts w:ascii="Arial" w:hAnsi="Arial" w:cs="Arial"/>
      <w:b/>
      <w:bCs/>
      <w:i w:val="0"/>
      <w:iCs w:val="0"/>
      <w:spacing w:val="-10"/>
      <w:sz w:val="19"/>
      <w:szCs w:val="19"/>
      <w:u w:val="none"/>
    </w:rPr>
  </w:style>
  <w:style w:type="character" w:customStyle="1" w:styleId="59pt">
    <w:name w:val="Основной текст (5) + 9 pt"/>
    <w:aliases w:val="Интервал 0 pt2"/>
    <w:basedOn w:val="5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Arial" w:hAnsi="Arial" w:cs="Arial"/>
      <w:b/>
      <w:bCs/>
      <w:i/>
      <w:iCs/>
      <w:spacing w:val="0"/>
      <w:sz w:val="16"/>
      <w:szCs w:val="16"/>
      <w:u w:val="none"/>
    </w:rPr>
  </w:style>
  <w:style w:type="character" w:customStyle="1" w:styleId="aa">
    <w:name w:val="Подпись к таблице_"/>
    <w:basedOn w:val="a0"/>
    <w:link w:val="ab"/>
    <w:uiPriority w:val="99"/>
    <w:locked/>
    <w:rPr>
      <w:rFonts w:ascii="Arial" w:hAnsi="Arial" w:cs="Arial"/>
      <w:b/>
      <w:bCs/>
      <w:sz w:val="15"/>
      <w:szCs w:val="15"/>
      <w:u w:val="none"/>
    </w:rPr>
  </w:style>
  <w:style w:type="character" w:customStyle="1" w:styleId="51">
    <w:name w:val="Подпись к таблице + 5"/>
    <w:aliases w:val="5 pt1,Курсив1"/>
    <w:basedOn w:val="aa"/>
    <w:uiPriority w:val="99"/>
    <w:rPr>
      <w:rFonts w:ascii="Arial" w:hAnsi="Arial" w:cs="Arial"/>
      <w:b/>
      <w:bCs/>
      <w:i/>
      <w:iCs/>
      <w:spacing w:val="0"/>
      <w:sz w:val="11"/>
      <w:szCs w:val="11"/>
      <w:u w:val="none"/>
    </w:rPr>
  </w:style>
  <w:style w:type="character" w:customStyle="1" w:styleId="210pt">
    <w:name w:val="Основной текст (2) + 10 pt"/>
    <w:aliases w:val="Не полужирный1"/>
    <w:basedOn w:val="21"/>
    <w:uiPriority w:val="99"/>
    <w:rPr>
      <w:rFonts w:ascii="Arial" w:hAnsi="Arial" w:cs="Arial"/>
      <w:b w:val="0"/>
      <w:bCs w:val="0"/>
      <w:spacing w:val="0"/>
      <w:sz w:val="20"/>
      <w:szCs w:val="20"/>
      <w:u w:val="none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162pt">
    <w:name w:val="Основной текст (16) + Интервал 2 pt"/>
    <w:basedOn w:val="16"/>
    <w:uiPriority w:val="99"/>
    <w:rPr>
      <w:rFonts w:ascii="Arial" w:hAnsi="Arial" w:cs="Arial"/>
      <w:spacing w:val="40"/>
      <w:sz w:val="18"/>
      <w:szCs w:val="18"/>
      <w:u w:val="none"/>
    </w:rPr>
  </w:style>
  <w:style w:type="character" w:customStyle="1" w:styleId="161">
    <w:name w:val="Основной текст (16) + Курсив"/>
    <w:aliases w:val="Интервал 0 pt1"/>
    <w:basedOn w:val="16"/>
    <w:uiPriority w:val="99"/>
    <w:rPr>
      <w:rFonts w:ascii="Arial" w:hAnsi="Arial" w:cs="Arial"/>
      <w:i/>
      <w:iCs/>
      <w:spacing w:val="-10"/>
      <w:sz w:val="18"/>
      <w:szCs w:val="18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i/>
      <w:iCs/>
      <w:color w:val="auto"/>
      <w:spacing w:val="-10"/>
      <w:sz w:val="18"/>
      <w:szCs w:val="18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before="240" w:line="229" w:lineRule="exact"/>
      <w:jc w:val="righ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72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1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after="1740" w:line="240" w:lineRule="atLeast"/>
      <w:jc w:val="right"/>
    </w:pPr>
    <w:rPr>
      <w:rFonts w:ascii="Arial" w:hAnsi="Arial" w:cs="Arial"/>
      <w:b/>
      <w:bCs/>
      <w:color w:val="auto"/>
      <w:spacing w:val="180"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740" w:line="529" w:lineRule="exact"/>
      <w:jc w:val="center"/>
      <w:outlineLvl w:val="0"/>
    </w:pPr>
    <w:rPr>
      <w:rFonts w:ascii="Arial" w:hAnsi="Arial" w:cs="Arial"/>
      <w:b/>
      <w:bCs/>
      <w:color w:val="auto"/>
      <w:spacing w:val="-20"/>
      <w:sz w:val="44"/>
      <w:szCs w:val="44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200" w:after="6240" w:line="240" w:lineRule="atLeast"/>
      <w:jc w:val="center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6240" w:after="240" w:line="240" w:lineRule="atLeast"/>
    </w:pPr>
    <w:rPr>
      <w:rFonts w:ascii="Arial" w:hAnsi="Arial" w:cs="Arial"/>
      <w:b/>
      <w:bCs/>
      <w:color w:val="auto"/>
      <w:spacing w:val="-10"/>
      <w:w w:val="120"/>
      <w:sz w:val="12"/>
      <w:szCs w:val="12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240" w:after="720" w:line="240" w:lineRule="atLeast"/>
    </w:pPr>
    <w:rPr>
      <w:rFonts w:ascii="Arial" w:hAnsi="Arial" w:cs="Arial"/>
      <w:color w:val="auto"/>
      <w:spacing w:val="-10"/>
      <w:sz w:val="11"/>
      <w:szCs w:val="11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720" w:line="214" w:lineRule="exact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110">
    <w:name w:val="Основной текст (11)"/>
    <w:basedOn w:val="a"/>
    <w:link w:val="11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23">
    <w:name w:val="Подпись к картинке (2)"/>
    <w:basedOn w:val="a"/>
    <w:link w:val="2Exact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50"/>
      <w:sz w:val="20"/>
      <w:szCs w:val="20"/>
    </w:rPr>
  </w:style>
  <w:style w:type="paragraph" w:customStyle="1" w:styleId="a8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5">
    <w:name w:val="Заголовок №2"/>
    <w:basedOn w:val="a"/>
    <w:link w:val="24"/>
    <w:uiPriority w:val="99"/>
    <w:pPr>
      <w:shd w:val="clear" w:color="auto" w:fill="FFFFFF"/>
      <w:spacing w:after="660" w:line="240" w:lineRule="atLeast"/>
      <w:jc w:val="right"/>
      <w:outlineLvl w:val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before="240" w:after="180" w:line="234" w:lineRule="exact"/>
      <w:jc w:val="center"/>
    </w:pPr>
    <w:rPr>
      <w:rFonts w:ascii="Arial" w:hAnsi="Arial" w:cs="Arial"/>
      <w:color w:val="auto"/>
      <w:sz w:val="18"/>
      <w:szCs w:val="18"/>
      <w:lang w:val="en-US" w:eastAsia="en-US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180" w:after="540" w:line="240" w:lineRule="atLeast"/>
      <w:jc w:val="right"/>
    </w:pPr>
    <w:rPr>
      <w:rFonts w:ascii="Arial" w:hAnsi="Arial" w:cs="Arial"/>
      <w:b/>
      <w:bCs/>
      <w:color w:val="auto"/>
      <w:sz w:val="19"/>
      <w:szCs w:val="19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540" w:line="219" w:lineRule="exact"/>
      <w:jc w:val="both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27">
    <w:name w:val="Подпись к таблице (2)"/>
    <w:basedOn w:val="a"/>
    <w:link w:val="2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60"/>
      <w:sz w:val="19"/>
      <w:szCs w:val="19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321" w:lineRule="exact"/>
      <w:jc w:val="center"/>
    </w:pPr>
    <w:rPr>
      <w:rFonts w:ascii="Arial" w:hAnsi="Arial" w:cs="Arial"/>
      <w:b/>
      <w:bCs/>
      <w:i/>
      <w:iCs/>
      <w:color w:val="auto"/>
      <w:sz w:val="19"/>
      <w:szCs w:val="19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i/>
      <w:iCs/>
      <w:color w:val="auto"/>
      <w:spacing w:val="-10"/>
      <w:sz w:val="18"/>
      <w:szCs w:val="18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after="720" w:line="240" w:lineRule="atLeast"/>
    </w:pPr>
    <w:rPr>
      <w:rFonts w:ascii="Arial" w:hAnsi="Arial" w:cs="Arial"/>
      <w:b/>
      <w:bCs/>
      <w:i/>
      <w:iCs/>
      <w:color w:val="auto"/>
      <w:sz w:val="16"/>
      <w:szCs w:val="16"/>
    </w:rPr>
  </w:style>
  <w:style w:type="paragraph" w:customStyle="1" w:styleId="ab">
    <w:name w:val="Подпись к таблице"/>
    <w:basedOn w:val="a"/>
    <w:link w:val="aa"/>
    <w:uiPriority w:val="99"/>
    <w:pPr>
      <w:shd w:val="clear" w:color="auto" w:fill="FFFFFF"/>
      <w:spacing w:line="275" w:lineRule="exact"/>
      <w:ind w:firstLine="1560"/>
    </w:pPr>
    <w:rPr>
      <w:rFonts w:ascii="Arial" w:hAnsi="Arial" w:cs="Arial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before="240" w:after="240" w:line="209" w:lineRule="exact"/>
    </w:pPr>
    <w:rPr>
      <w:rFonts w:ascii="Arial" w:hAnsi="Arial" w:cs="Arial"/>
      <w:color w:val="auto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67E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67EAC"/>
    <w:rPr>
      <w:color w:val="000000"/>
    </w:rPr>
  </w:style>
  <w:style w:type="paragraph" w:styleId="ae">
    <w:name w:val="footer"/>
    <w:basedOn w:val="a"/>
    <w:link w:val="af"/>
    <w:uiPriority w:val="99"/>
    <w:unhideWhenUsed/>
    <w:rsid w:val="00367E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67EA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locked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a4">
    <w:name w:val="Сноска_"/>
    <w:basedOn w:val="a0"/>
    <w:link w:val="a5"/>
    <w:uiPriority w:val="99"/>
    <w:locked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a6">
    <w:name w:val="Сноска + Не курсив"/>
    <w:aliases w:val="Интервал 0 pt"/>
    <w:basedOn w:val="a4"/>
    <w:uiPriority w:val="99"/>
    <w:rPr>
      <w:rFonts w:ascii="Arial" w:hAnsi="Arial" w:cs="Arial"/>
      <w:i w:val="0"/>
      <w:iCs w:val="0"/>
      <w:spacing w:val="0"/>
      <w:sz w:val="18"/>
      <w:szCs w:val="18"/>
      <w:u w:val="none"/>
    </w:rPr>
  </w:style>
  <w:style w:type="character" w:customStyle="1" w:styleId="3">
    <w:name w:val="Сноска (3)_"/>
    <w:basedOn w:val="a0"/>
    <w:link w:val="30"/>
    <w:uiPriority w:val="99"/>
    <w:locked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a7">
    <w:name w:val="Колонтитул_"/>
    <w:basedOn w:val="a0"/>
    <w:link w:val="1"/>
    <w:uiPriority w:val="99"/>
    <w:locked/>
    <w:rPr>
      <w:rFonts w:ascii="Arial" w:hAnsi="Arial" w:cs="Arial"/>
      <w:b/>
      <w:bCs/>
      <w:spacing w:val="-10"/>
      <w:sz w:val="21"/>
      <w:szCs w:val="21"/>
      <w:u w:val="none"/>
    </w:rPr>
  </w:style>
  <w:style w:type="character" w:customStyle="1" w:styleId="16pt">
    <w:name w:val="Колонтитул + 16 pt"/>
    <w:aliases w:val="Не полужирный,Интервал 0 pt6"/>
    <w:basedOn w:val="a7"/>
    <w:uiPriority w:val="99"/>
    <w:rPr>
      <w:rFonts w:ascii="Arial" w:hAnsi="Arial" w:cs="Arial"/>
      <w:b w:val="0"/>
      <w:bCs w:val="0"/>
      <w:spacing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spacing w:val="18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Arial" w:hAnsi="Arial" w:cs="Arial"/>
      <w:b/>
      <w:bCs/>
      <w:spacing w:val="-2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-10"/>
      <w:w w:val="120"/>
      <w:sz w:val="12"/>
      <w:szCs w:val="12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-10"/>
      <w:sz w:val="11"/>
      <w:szCs w:val="11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3pt">
    <w:name w:val="Основной текст (2) + Интервал 3 pt"/>
    <w:basedOn w:val="21"/>
    <w:uiPriority w:val="99"/>
    <w:rPr>
      <w:rFonts w:ascii="Arial" w:hAnsi="Arial" w:cs="Arial"/>
      <w:b/>
      <w:bCs/>
      <w:spacing w:val="60"/>
      <w:sz w:val="18"/>
      <w:szCs w:val="18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80"/>
      <w:sz w:val="26"/>
      <w:szCs w:val="26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-10"/>
      <w:sz w:val="26"/>
      <w:szCs w:val="26"/>
      <w:u w:val="none"/>
    </w:rPr>
  </w:style>
  <w:style w:type="character" w:customStyle="1" w:styleId="11Exact">
    <w:name w:val="Основной текст (11) Exact"/>
    <w:basedOn w:val="a0"/>
    <w:link w:val="110"/>
    <w:uiPriority w:val="99"/>
    <w:locked/>
    <w:rPr>
      <w:rFonts w:ascii="Arial" w:hAnsi="Arial" w:cs="Arial"/>
      <w:b/>
      <w:bCs/>
      <w:spacing w:val="0"/>
      <w:sz w:val="24"/>
      <w:szCs w:val="24"/>
      <w:u w:val="none"/>
    </w:rPr>
  </w:style>
  <w:style w:type="character" w:customStyle="1" w:styleId="115pt">
    <w:name w:val="Основной текст (11) + 5 pt"/>
    <w:aliases w:val="Не полужирный Exact"/>
    <w:basedOn w:val="11Exact"/>
    <w:uiPriority w:val="99"/>
    <w:rPr>
      <w:rFonts w:ascii="Arial" w:hAnsi="Arial" w:cs="Arial"/>
      <w:b w:val="0"/>
      <w:bCs w:val="0"/>
      <w:spacing w:val="0"/>
      <w:sz w:val="10"/>
      <w:szCs w:val="10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Exact0">
    <w:name w:val="Подпись к картинке (2) Exact"/>
    <w:basedOn w:val="a0"/>
    <w:link w:val="23"/>
    <w:uiPriority w:val="99"/>
    <w:locked/>
    <w:rPr>
      <w:rFonts w:ascii="Arial" w:hAnsi="Arial" w:cs="Arial"/>
      <w:b/>
      <w:bCs/>
      <w:spacing w:val="5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8"/>
    <w:uiPriority w:val="99"/>
    <w:locked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4">
    <w:name w:val="Заголовок №2_"/>
    <w:basedOn w:val="a0"/>
    <w:link w:val="25"/>
    <w:uiPriority w:val="99"/>
    <w:locked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11pt">
    <w:name w:val="Заголовок №2 + Интервал 11 pt"/>
    <w:basedOn w:val="24"/>
    <w:uiPriority w:val="99"/>
    <w:rPr>
      <w:rFonts w:ascii="Arial" w:hAnsi="Arial" w:cs="Arial"/>
      <w:b/>
      <w:bCs/>
      <w:spacing w:val="220"/>
      <w:sz w:val="18"/>
      <w:szCs w:val="18"/>
      <w:u w:val="none"/>
    </w:rPr>
  </w:style>
  <w:style w:type="character" w:customStyle="1" w:styleId="8">
    <w:name w:val="Колонтитул + 8"/>
    <w:aliases w:val="5 pt,Интервал 0 pt5"/>
    <w:basedOn w:val="a7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80">
    <w:name w:val="Основной текст (8)_"/>
    <w:basedOn w:val="a0"/>
    <w:link w:val="81"/>
    <w:uiPriority w:val="99"/>
    <w:locked/>
    <w:rPr>
      <w:rFonts w:ascii="Arial" w:hAnsi="Arial" w:cs="Arial"/>
      <w:sz w:val="18"/>
      <w:szCs w:val="18"/>
      <w:u w:val="none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Arial" w:hAnsi="Arial" w:cs="Arial"/>
      <w:b/>
      <w:bCs/>
      <w:sz w:val="19"/>
      <w:szCs w:val="19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26">
    <w:name w:val="Подпись к таблице (2)_"/>
    <w:basedOn w:val="a0"/>
    <w:link w:val="27"/>
    <w:uiPriority w:val="99"/>
    <w:locked/>
    <w:rPr>
      <w:rFonts w:ascii="Arial" w:hAnsi="Arial" w:cs="Arial"/>
      <w:b/>
      <w:bCs/>
      <w:spacing w:val="60"/>
      <w:sz w:val="19"/>
      <w:szCs w:val="19"/>
      <w:u w:val="none"/>
    </w:rPr>
  </w:style>
  <w:style w:type="character" w:customStyle="1" w:styleId="33">
    <w:name w:val="Подпись к таблице (3)_"/>
    <w:basedOn w:val="a0"/>
    <w:link w:val="34"/>
    <w:uiPriority w:val="99"/>
    <w:locked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8">
    <w:name w:val="Основной текст (2) + Не полужирный"/>
    <w:basedOn w:val="21"/>
    <w:uiPriority w:val="99"/>
    <w:rPr>
      <w:rFonts w:ascii="Arial" w:hAnsi="Arial" w:cs="Arial"/>
      <w:b w:val="0"/>
      <w:bCs w:val="0"/>
      <w:spacing w:val="0"/>
      <w:sz w:val="18"/>
      <w:szCs w:val="18"/>
      <w:u w:val="none"/>
    </w:rPr>
  </w:style>
  <w:style w:type="character" w:customStyle="1" w:styleId="210">
    <w:name w:val="Основной текст (2) + Не полужирный1"/>
    <w:aliases w:val="Курсив,Интервал 0 pt4"/>
    <w:basedOn w:val="21"/>
    <w:uiPriority w:val="99"/>
    <w:rPr>
      <w:rFonts w:ascii="Arial" w:hAnsi="Arial" w:cs="Arial"/>
      <w:b w:val="0"/>
      <w:bCs w:val="0"/>
      <w:i/>
      <w:iCs/>
      <w:spacing w:val="-10"/>
      <w:sz w:val="18"/>
      <w:szCs w:val="18"/>
      <w:u w:val="none"/>
      <w:lang w:val="en-US" w:eastAsia="en-US"/>
    </w:rPr>
  </w:style>
  <w:style w:type="character" w:customStyle="1" w:styleId="270">
    <w:name w:val="Основной текст (2) + 7"/>
    <w:aliases w:val="5 pt5"/>
    <w:basedOn w:val="21"/>
    <w:uiPriority w:val="99"/>
    <w:rPr>
      <w:rFonts w:ascii="Arial" w:hAnsi="Arial" w:cs="Arial"/>
      <w:b/>
      <w:bCs/>
      <w:spacing w:val="0"/>
      <w:sz w:val="15"/>
      <w:szCs w:val="15"/>
      <w:u w:val="none"/>
    </w:rPr>
  </w:style>
  <w:style w:type="character" w:customStyle="1" w:styleId="271">
    <w:name w:val="Основной текст (2) + 71"/>
    <w:aliases w:val="5 pt4,Не полужирный4"/>
    <w:basedOn w:val="21"/>
    <w:uiPriority w:val="99"/>
    <w:rPr>
      <w:rFonts w:ascii="Arial" w:hAnsi="Arial" w:cs="Arial"/>
      <w:b w:val="0"/>
      <w:bCs w:val="0"/>
      <w:spacing w:val="0"/>
      <w:sz w:val="15"/>
      <w:szCs w:val="15"/>
      <w:u w:val="none"/>
    </w:rPr>
  </w:style>
  <w:style w:type="character" w:customStyle="1" w:styleId="12">
    <w:name w:val="Основной текст (12)_"/>
    <w:basedOn w:val="a0"/>
    <w:link w:val="120"/>
    <w:uiPriority w:val="99"/>
    <w:locked/>
    <w:rPr>
      <w:rFonts w:ascii="Arial" w:hAnsi="Arial" w:cs="Arial"/>
      <w:b/>
      <w:bCs/>
      <w:sz w:val="20"/>
      <w:szCs w:val="20"/>
      <w:u w:val="none"/>
    </w:rPr>
  </w:style>
  <w:style w:type="character" w:customStyle="1" w:styleId="129">
    <w:name w:val="Основной текст (12) + 9"/>
    <w:aliases w:val="5 pt3"/>
    <w:basedOn w:val="12"/>
    <w:uiPriority w:val="99"/>
    <w:rPr>
      <w:rFonts w:ascii="Arial" w:hAnsi="Arial" w:cs="Arial"/>
      <w:b/>
      <w:bCs/>
      <w:spacing w:val="0"/>
      <w:sz w:val="19"/>
      <w:szCs w:val="19"/>
      <w:u w:val="none"/>
    </w:rPr>
  </w:style>
  <w:style w:type="character" w:customStyle="1" w:styleId="a9">
    <w:name w:val="Колонтитул"/>
    <w:basedOn w:val="a7"/>
    <w:uiPriority w:val="99"/>
    <w:rPr>
      <w:rFonts w:ascii="Arial" w:hAnsi="Arial" w:cs="Arial"/>
      <w:b/>
      <w:bCs/>
      <w:spacing w:val="-10"/>
      <w:sz w:val="21"/>
      <w:szCs w:val="21"/>
      <w:u w:val="none"/>
    </w:rPr>
  </w:style>
  <w:style w:type="character" w:customStyle="1" w:styleId="24pt">
    <w:name w:val="Основной текст (2) + 4 pt"/>
    <w:aliases w:val="Не полужирный3"/>
    <w:basedOn w:val="21"/>
    <w:uiPriority w:val="99"/>
    <w:rPr>
      <w:rFonts w:ascii="Arial" w:hAnsi="Arial" w:cs="Arial"/>
      <w:b w:val="0"/>
      <w:bCs w:val="0"/>
      <w:spacing w:val="0"/>
      <w:sz w:val="8"/>
      <w:szCs w:val="8"/>
      <w:u w:val="none"/>
    </w:rPr>
  </w:style>
  <w:style w:type="character" w:customStyle="1" w:styleId="29">
    <w:name w:val="Основной текст (2) + 9"/>
    <w:aliases w:val="5 pt2,Курсив2"/>
    <w:basedOn w:val="21"/>
    <w:uiPriority w:val="99"/>
    <w:rPr>
      <w:rFonts w:ascii="Arial" w:hAnsi="Arial" w:cs="Arial"/>
      <w:b/>
      <w:bCs/>
      <w:i/>
      <w:iCs/>
      <w:spacing w:val="0"/>
      <w:sz w:val="19"/>
      <w:szCs w:val="19"/>
      <w:u w:val="none"/>
      <w:lang w:val="en-US" w:eastAsia="en-US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139pt">
    <w:name w:val="Основной текст (13) + 9 pt"/>
    <w:aliases w:val="Не курсив"/>
    <w:basedOn w:val="13"/>
    <w:uiPriority w:val="99"/>
    <w:rPr>
      <w:rFonts w:ascii="Arial" w:hAnsi="Arial" w:cs="Arial"/>
      <w:b/>
      <w:bCs/>
      <w:i w:val="0"/>
      <w:iCs w:val="0"/>
      <w:spacing w:val="0"/>
      <w:sz w:val="18"/>
      <w:szCs w:val="18"/>
      <w:u w:val="none"/>
    </w:rPr>
  </w:style>
  <w:style w:type="character" w:customStyle="1" w:styleId="139pt1">
    <w:name w:val="Основной текст (13) + 9 pt1"/>
    <w:aliases w:val="Не полужирный2,Не курсив1"/>
    <w:basedOn w:val="13"/>
    <w:uiPriority w:val="99"/>
    <w:rPr>
      <w:rFonts w:ascii="Arial" w:hAnsi="Arial" w:cs="Arial"/>
      <w:b w:val="0"/>
      <w:bCs w:val="0"/>
      <w:i w:val="0"/>
      <w:iCs w:val="0"/>
      <w:sz w:val="18"/>
      <w:szCs w:val="18"/>
      <w:u w:val="none"/>
    </w:rPr>
  </w:style>
  <w:style w:type="character" w:customStyle="1" w:styleId="131">
    <w:name w:val="Основной текст (13) + Не курсив"/>
    <w:aliases w:val="Интервал 0 pt3"/>
    <w:basedOn w:val="13"/>
    <w:uiPriority w:val="99"/>
    <w:rPr>
      <w:rFonts w:ascii="Arial" w:hAnsi="Arial" w:cs="Arial"/>
      <w:b/>
      <w:bCs/>
      <w:i w:val="0"/>
      <w:iCs w:val="0"/>
      <w:spacing w:val="-10"/>
      <w:sz w:val="19"/>
      <w:szCs w:val="19"/>
      <w:u w:val="none"/>
    </w:rPr>
  </w:style>
  <w:style w:type="character" w:customStyle="1" w:styleId="59pt">
    <w:name w:val="Основной текст (5) + 9 pt"/>
    <w:aliases w:val="Интервал 0 pt2"/>
    <w:basedOn w:val="5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Arial" w:hAnsi="Arial" w:cs="Arial"/>
      <w:b/>
      <w:bCs/>
      <w:i/>
      <w:iCs/>
      <w:spacing w:val="0"/>
      <w:sz w:val="16"/>
      <w:szCs w:val="16"/>
      <w:u w:val="none"/>
    </w:rPr>
  </w:style>
  <w:style w:type="character" w:customStyle="1" w:styleId="aa">
    <w:name w:val="Подпись к таблице_"/>
    <w:basedOn w:val="a0"/>
    <w:link w:val="ab"/>
    <w:uiPriority w:val="99"/>
    <w:locked/>
    <w:rPr>
      <w:rFonts w:ascii="Arial" w:hAnsi="Arial" w:cs="Arial"/>
      <w:b/>
      <w:bCs/>
      <w:sz w:val="15"/>
      <w:szCs w:val="15"/>
      <w:u w:val="none"/>
    </w:rPr>
  </w:style>
  <w:style w:type="character" w:customStyle="1" w:styleId="51">
    <w:name w:val="Подпись к таблице + 5"/>
    <w:aliases w:val="5 pt1,Курсив1"/>
    <w:basedOn w:val="aa"/>
    <w:uiPriority w:val="99"/>
    <w:rPr>
      <w:rFonts w:ascii="Arial" w:hAnsi="Arial" w:cs="Arial"/>
      <w:b/>
      <w:bCs/>
      <w:i/>
      <w:iCs/>
      <w:spacing w:val="0"/>
      <w:sz w:val="11"/>
      <w:szCs w:val="11"/>
      <w:u w:val="none"/>
    </w:rPr>
  </w:style>
  <w:style w:type="character" w:customStyle="1" w:styleId="210pt">
    <w:name w:val="Основной текст (2) + 10 pt"/>
    <w:aliases w:val="Не полужирный1"/>
    <w:basedOn w:val="21"/>
    <w:uiPriority w:val="99"/>
    <w:rPr>
      <w:rFonts w:ascii="Arial" w:hAnsi="Arial" w:cs="Arial"/>
      <w:b w:val="0"/>
      <w:bCs w:val="0"/>
      <w:spacing w:val="0"/>
      <w:sz w:val="20"/>
      <w:szCs w:val="20"/>
      <w:u w:val="none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162pt">
    <w:name w:val="Основной текст (16) + Интервал 2 pt"/>
    <w:basedOn w:val="16"/>
    <w:uiPriority w:val="99"/>
    <w:rPr>
      <w:rFonts w:ascii="Arial" w:hAnsi="Arial" w:cs="Arial"/>
      <w:spacing w:val="40"/>
      <w:sz w:val="18"/>
      <w:szCs w:val="18"/>
      <w:u w:val="none"/>
    </w:rPr>
  </w:style>
  <w:style w:type="character" w:customStyle="1" w:styleId="161">
    <w:name w:val="Основной текст (16) + Курсив"/>
    <w:aliases w:val="Интервал 0 pt1"/>
    <w:basedOn w:val="16"/>
    <w:uiPriority w:val="99"/>
    <w:rPr>
      <w:rFonts w:ascii="Arial" w:hAnsi="Arial" w:cs="Arial"/>
      <w:i/>
      <w:iCs/>
      <w:spacing w:val="-10"/>
      <w:sz w:val="18"/>
      <w:szCs w:val="18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i/>
      <w:iCs/>
      <w:color w:val="auto"/>
      <w:spacing w:val="-10"/>
      <w:sz w:val="18"/>
      <w:szCs w:val="18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before="240" w:line="229" w:lineRule="exact"/>
      <w:jc w:val="righ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72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1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after="1740" w:line="240" w:lineRule="atLeast"/>
      <w:jc w:val="right"/>
    </w:pPr>
    <w:rPr>
      <w:rFonts w:ascii="Arial" w:hAnsi="Arial" w:cs="Arial"/>
      <w:b/>
      <w:bCs/>
      <w:color w:val="auto"/>
      <w:spacing w:val="180"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740" w:line="529" w:lineRule="exact"/>
      <w:jc w:val="center"/>
      <w:outlineLvl w:val="0"/>
    </w:pPr>
    <w:rPr>
      <w:rFonts w:ascii="Arial" w:hAnsi="Arial" w:cs="Arial"/>
      <w:b/>
      <w:bCs/>
      <w:color w:val="auto"/>
      <w:spacing w:val="-20"/>
      <w:sz w:val="44"/>
      <w:szCs w:val="44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200" w:after="6240" w:line="240" w:lineRule="atLeast"/>
      <w:jc w:val="center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6240" w:after="240" w:line="240" w:lineRule="atLeast"/>
    </w:pPr>
    <w:rPr>
      <w:rFonts w:ascii="Arial" w:hAnsi="Arial" w:cs="Arial"/>
      <w:b/>
      <w:bCs/>
      <w:color w:val="auto"/>
      <w:spacing w:val="-10"/>
      <w:w w:val="120"/>
      <w:sz w:val="12"/>
      <w:szCs w:val="12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240" w:after="720" w:line="240" w:lineRule="atLeast"/>
    </w:pPr>
    <w:rPr>
      <w:rFonts w:ascii="Arial" w:hAnsi="Arial" w:cs="Arial"/>
      <w:color w:val="auto"/>
      <w:spacing w:val="-10"/>
      <w:sz w:val="11"/>
      <w:szCs w:val="11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720" w:line="214" w:lineRule="exact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110">
    <w:name w:val="Основной текст (11)"/>
    <w:basedOn w:val="a"/>
    <w:link w:val="11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23">
    <w:name w:val="Подпись к картинке (2)"/>
    <w:basedOn w:val="a"/>
    <w:link w:val="2Exact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50"/>
      <w:sz w:val="20"/>
      <w:szCs w:val="20"/>
    </w:rPr>
  </w:style>
  <w:style w:type="paragraph" w:customStyle="1" w:styleId="a8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5">
    <w:name w:val="Заголовок №2"/>
    <w:basedOn w:val="a"/>
    <w:link w:val="24"/>
    <w:uiPriority w:val="99"/>
    <w:pPr>
      <w:shd w:val="clear" w:color="auto" w:fill="FFFFFF"/>
      <w:spacing w:after="660" w:line="240" w:lineRule="atLeast"/>
      <w:jc w:val="right"/>
      <w:outlineLvl w:val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before="240" w:after="180" w:line="234" w:lineRule="exact"/>
      <w:jc w:val="center"/>
    </w:pPr>
    <w:rPr>
      <w:rFonts w:ascii="Arial" w:hAnsi="Arial" w:cs="Arial"/>
      <w:color w:val="auto"/>
      <w:sz w:val="18"/>
      <w:szCs w:val="18"/>
      <w:lang w:val="en-US" w:eastAsia="en-US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180" w:after="540" w:line="240" w:lineRule="atLeast"/>
      <w:jc w:val="right"/>
    </w:pPr>
    <w:rPr>
      <w:rFonts w:ascii="Arial" w:hAnsi="Arial" w:cs="Arial"/>
      <w:b/>
      <w:bCs/>
      <w:color w:val="auto"/>
      <w:sz w:val="19"/>
      <w:szCs w:val="19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540" w:line="219" w:lineRule="exact"/>
      <w:jc w:val="both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27">
    <w:name w:val="Подпись к таблице (2)"/>
    <w:basedOn w:val="a"/>
    <w:link w:val="2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60"/>
      <w:sz w:val="19"/>
      <w:szCs w:val="19"/>
    </w:rPr>
  </w:style>
  <w:style w:type="paragraph" w:customStyle="1" w:styleId="34">
    <w:name w:val="Подпись к таблице (3)"/>
    <w:basedOn w:val="a"/>
    <w:link w:val="33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321" w:lineRule="exact"/>
      <w:jc w:val="center"/>
    </w:pPr>
    <w:rPr>
      <w:rFonts w:ascii="Arial" w:hAnsi="Arial" w:cs="Arial"/>
      <w:b/>
      <w:bCs/>
      <w:i/>
      <w:iCs/>
      <w:color w:val="auto"/>
      <w:sz w:val="19"/>
      <w:szCs w:val="19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i/>
      <w:iCs/>
      <w:color w:val="auto"/>
      <w:spacing w:val="-10"/>
      <w:sz w:val="18"/>
      <w:szCs w:val="18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after="720" w:line="240" w:lineRule="atLeast"/>
    </w:pPr>
    <w:rPr>
      <w:rFonts w:ascii="Arial" w:hAnsi="Arial" w:cs="Arial"/>
      <w:b/>
      <w:bCs/>
      <w:i/>
      <w:iCs/>
      <w:color w:val="auto"/>
      <w:sz w:val="16"/>
      <w:szCs w:val="16"/>
    </w:rPr>
  </w:style>
  <w:style w:type="paragraph" w:customStyle="1" w:styleId="ab">
    <w:name w:val="Подпись к таблице"/>
    <w:basedOn w:val="a"/>
    <w:link w:val="aa"/>
    <w:uiPriority w:val="99"/>
    <w:pPr>
      <w:shd w:val="clear" w:color="auto" w:fill="FFFFFF"/>
      <w:spacing w:line="275" w:lineRule="exact"/>
      <w:ind w:firstLine="1560"/>
    </w:pPr>
    <w:rPr>
      <w:rFonts w:ascii="Arial" w:hAnsi="Arial" w:cs="Arial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before="240" w:after="240" w:line="209" w:lineRule="exact"/>
    </w:pPr>
    <w:rPr>
      <w:rFonts w:ascii="Arial" w:hAnsi="Arial" w:cs="Arial"/>
      <w:color w:val="auto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67E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67EAC"/>
    <w:rPr>
      <w:color w:val="000000"/>
    </w:rPr>
  </w:style>
  <w:style w:type="paragraph" w:styleId="ae">
    <w:name w:val="footer"/>
    <w:basedOn w:val="a"/>
    <w:link w:val="af"/>
    <w:uiPriority w:val="99"/>
    <w:unhideWhenUsed/>
    <w:rsid w:val="00367E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67EA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2019-03-22T11:16:00Z</dcterms:created>
  <dcterms:modified xsi:type="dcterms:W3CDTF">2019-03-22T11:16:00Z</dcterms:modified>
</cp:coreProperties>
</file>