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6627">
      <w:pPr>
        <w:pStyle w:val="30"/>
        <w:shd w:val="clear" w:color="auto" w:fill="auto"/>
        <w:spacing w:after="75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6393-73</w:t>
      </w:r>
    </w:p>
    <w:p w:rsidR="00000000" w:rsidRDefault="00A66627">
      <w:pPr>
        <w:pStyle w:val="40"/>
        <w:shd w:val="clear" w:color="auto" w:fill="auto"/>
        <w:spacing w:before="0" w:after="143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A66627">
      <w:pPr>
        <w:pStyle w:val="11"/>
        <w:keepNext/>
        <w:keepLines/>
        <w:shd w:val="clear" w:color="auto" w:fill="auto"/>
        <w:spacing w:before="0" w:after="500"/>
        <w:ind w:left="20"/>
      </w:pPr>
      <w:bookmarkStart w:id="1" w:name="bookmark0"/>
      <w:r>
        <w:rPr>
          <w:rStyle w:val="10"/>
          <w:b/>
          <w:bCs/>
          <w:color w:val="000000"/>
        </w:rPr>
        <w:t>ГАИКИ КРУГЛЫЕ С ОТВЕРСТИЯМИ</w:t>
      </w:r>
      <w:r>
        <w:rPr>
          <w:rStyle w:val="10"/>
          <w:b/>
          <w:bCs/>
          <w:color w:val="000000"/>
        </w:rPr>
        <w:br/>
        <w:t>НА ТОРЦЕ «ПОД КЛЮЧ»</w:t>
      </w:r>
      <w:r>
        <w:rPr>
          <w:rStyle w:val="10"/>
          <w:b/>
          <w:bCs/>
          <w:color w:val="000000"/>
        </w:rPr>
        <w:br/>
        <w:t>КЛАССА ТОЧНОСТИ А</w:t>
      </w:r>
      <w:bookmarkEnd w:id="1"/>
    </w:p>
    <w:p w:rsidR="00000000" w:rsidRDefault="00A66627">
      <w:pPr>
        <w:pStyle w:val="30"/>
        <w:shd w:val="clear" w:color="auto" w:fill="auto"/>
        <w:spacing w:after="1202" w:line="300" w:lineRule="exact"/>
        <w:ind w:left="2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A66627">
      <w:pPr>
        <w:pStyle w:val="50"/>
        <w:shd w:val="clear" w:color="auto" w:fill="auto"/>
        <w:spacing w:before="0" w:after="6715" w:line="190" w:lineRule="exact"/>
        <w:ind w:left="20"/>
      </w:pPr>
      <w:r>
        <w:rPr>
          <w:rStyle w:val="5"/>
          <w:b/>
          <w:bCs/>
          <w:color w:val="000000"/>
        </w:rPr>
        <w:t>Издание официал</w:t>
      </w:r>
      <w:r>
        <w:rPr>
          <w:rStyle w:val="5"/>
          <w:b/>
          <w:bCs/>
          <w:color w:val="000000"/>
        </w:rPr>
        <w:t>ьное</w:t>
      </w:r>
    </w:p>
    <w:p w:rsidR="00000000" w:rsidRDefault="00A66627">
      <w:pPr>
        <w:pStyle w:val="60"/>
        <w:shd w:val="clear" w:color="auto" w:fill="auto"/>
        <w:spacing w:before="0"/>
        <w:ind w:left="4840"/>
      </w:pPr>
      <w:r>
        <w:rPr>
          <w:rStyle w:val="6"/>
          <w:b/>
          <w:bCs/>
          <w:color w:val="000000"/>
        </w:rPr>
        <w:t>Москва</w:t>
      </w:r>
    </w:p>
    <w:p w:rsidR="00000000" w:rsidRDefault="00A66627">
      <w:pPr>
        <w:pStyle w:val="60"/>
        <w:shd w:val="clear" w:color="auto" w:fill="auto"/>
        <w:spacing w:before="0"/>
        <w:ind w:left="4420"/>
      </w:pPr>
      <w:r>
        <w:rPr>
          <w:rStyle w:val="6"/>
          <w:b/>
          <w:bCs/>
          <w:color w:val="000000"/>
        </w:rPr>
        <w:t>Стандартинформ</w:t>
      </w:r>
    </w:p>
    <w:p w:rsidR="00000000" w:rsidRDefault="00A66627">
      <w:pPr>
        <w:pStyle w:val="70"/>
        <w:shd w:val="clear" w:color="auto" w:fill="auto"/>
        <w:ind w:left="4960"/>
        <w:sectPr w:rsidR="00000000">
          <w:footerReference w:type="even" r:id="rId8"/>
          <w:footerReference w:type="default" r:id="rId9"/>
          <w:pgSz w:w="11900" w:h="16840"/>
          <w:pgMar w:top="1215" w:right="1110" w:bottom="1215" w:left="1148" w:header="0" w:footer="3" w:gutter="0"/>
          <w:cols w:space="720"/>
          <w:noEndnote/>
          <w:docGrid w:linePitch="360"/>
        </w:sectPr>
      </w:pPr>
      <w:r>
        <w:rPr>
          <w:rStyle w:val="7"/>
          <w:b/>
          <w:bCs/>
          <w:color w:val="000000"/>
        </w:rPr>
        <w:t>2006</w:t>
      </w:r>
    </w:p>
    <w:p w:rsidR="00000000" w:rsidRDefault="00A66627">
      <w:pPr>
        <w:pStyle w:val="50"/>
        <w:shd w:val="clear" w:color="auto" w:fill="auto"/>
        <w:spacing w:before="0" w:after="224" w:line="190" w:lineRule="exact"/>
        <w:jc w:val="right"/>
      </w:pPr>
      <w:r>
        <w:rPr>
          <w:rStyle w:val="510pt"/>
          <w:b/>
          <w:bCs/>
          <w:color w:val="000000"/>
        </w:rPr>
        <w:lastRenderedPageBreak/>
        <w:t>МЕЖГОСУДАРСТВЕННЫЙ СТАНДАРТ</w:t>
      </w:r>
    </w:p>
    <w:p w:rsidR="00000000" w:rsidRDefault="00EE0451">
      <w:pPr>
        <w:pStyle w:val="50"/>
        <w:shd w:val="clear" w:color="auto" w:fill="auto"/>
        <w:spacing w:before="0" w:after="0" w:line="240" w:lineRule="exact"/>
        <w:ind w:right="500"/>
      </w:pPr>
      <w:r>
        <w:rPr>
          <w:noProof/>
        </w:rPr>
        <mc:AlternateContent>
          <mc:Choice Requires="wps">
            <w:drawing>
              <wp:anchor distT="46990" distB="0" distL="755650" distR="63500" simplePos="0" relativeHeight="251658240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78740</wp:posOffset>
                </wp:positionV>
                <wp:extent cx="1566545" cy="1242060"/>
                <wp:effectExtent l="0" t="2540" r="0" b="0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6627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Pr="00EE0451" w:rsidRDefault="00A66627">
                            <w:pPr>
                              <w:pStyle w:val="100"/>
                              <w:shd w:val="clear" w:color="auto" w:fill="auto"/>
                              <w:spacing w:before="0" w:after="269" w:line="240" w:lineRule="exact"/>
                              <w:rPr>
                                <w:lang w:val="ru-RU"/>
                              </w:rPr>
                            </w:pPr>
                            <w:r w:rsidRPr="00EE0451">
                              <w:rPr>
                                <w:rStyle w:val="10Exact"/>
                                <w:b/>
                                <w:bCs/>
                                <w:color w:val="000000"/>
                                <w:lang w:val="ru-RU"/>
                              </w:rPr>
                              <w:t>6393-73</w:t>
                            </w:r>
                          </w:p>
                          <w:p w:rsidR="00000000" w:rsidRDefault="00A66627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A66627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 w:rsidRPr="00EE0451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t>6393-66,</w:t>
                            </w:r>
                            <w:r w:rsidRPr="00EE0451">
                              <w:rPr>
                                <w:rStyle w:val="5Exact"/>
                                <w:b/>
                                <w:bCs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 11873—66, в части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гаек с отверстиями на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торце «под ключ»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2pt;margin-top:6.2pt;width:123.35pt;height:97.8pt;z-index:-251658240;visibility:visible;mso-wrap-style:square;mso-width-percent:0;mso-height-percent:0;mso-wrap-distance-left:59.5pt;mso-wrap-distance-top:3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qrrQ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A66627">
                      <w:pPr>
                        <w:pStyle w:val="40"/>
                        <w:shd w:val="clear" w:color="auto" w:fill="auto"/>
                        <w:spacing w:before="0" w:after="7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Pr="00EE0451" w:rsidRDefault="00A66627">
                      <w:pPr>
                        <w:pStyle w:val="100"/>
                        <w:shd w:val="clear" w:color="auto" w:fill="auto"/>
                        <w:spacing w:before="0" w:after="269" w:line="240" w:lineRule="exact"/>
                        <w:rPr>
                          <w:lang w:val="ru-RU"/>
                        </w:rPr>
                      </w:pPr>
                      <w:r w:rsidRPr="00EE0451">
                        <w:rPr>
                          <w:rStyle w:val="10Exact"/>
                          <w:b/>
                          <w:bCs/>
                          <w:color w:val="000000"/>
                          <w:lang w:val="ru-RU"/>
                        </w:rPr>
                        <w:t>6393-73</w:t>
                      </w:r>
                    </w:p>
                    <w:p w:rsidR="00000000" w:rsidRDefault="00A66627">
                      <w:pPr>
                        <w:pStyle w:val="5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A66627">
                      <w:pPr>
                        <w:pStyle w:val="5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 w:rsidRPr="00EE0451">
                        <w:rPr>
                          <w:rStyle w:val="5Exact"/>
                          <w:b/>
                          <w:bCs/>
                          <w:color w:val="000000"/>
                          <w:lang w:eastAsia="en-US"/>
                        </w:rPr>
                        <w:t>6393-66,</w:t>
                      </w:r>
                      <w:r w:rsidRPr="00EE0451">
                        <w:rPr>
                          <w:rStyle w:val="5Exact"/>
                          <w:b/>
                          <w:bCs/>
                          <w:color w:val="000000"/>
                          <w:lang w:eastAsia="en-US"/>
                        </w:rPr>
                        <w:br/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 11873—66, в части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гаек с отверстиями на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торце «под ключ»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66627">
        <w:rPr>
          <w:rStyle w:val="5"/>
          <w:b/>
          <w:bCs/>
          <w:color w:val="000000"/>
        </w:rPr>
        <w:t xml:space="preserve">ГАНКИ КРУГЛЫЕ </w:t>
      </w:r>
      <w:r w:rsidR="00A66627">
        <w:rPr>
          <w:rStyle w:val="5"/>
          <w:b/>
          <w:bCs/>
          <w:color w:val="000000"/>
        </w:rPr>
        <w:t>С ОТВЕРСТИЯМИ</w:t>
      </w:r>
      <w:r w:rsidR="00A66627">
        <w:rPr>
          <w:rStyle w:val="5"/>
          <w:b/>
          <w:bCs/>
          <w:color w:val="000000"/>
        </w:rPr>
        <w:br/>
        <w:t>НА ТОРЦЕ «ПОД КЛЮЧ»</w:t>
      </w:r>
    </w:p>
    <w:p w:rsidR="00000000" w:rsidRDefault="00A66627">
      <w:pPr>
        <w:pStyle w:val="50"/>
        <w:shd w:val="clear" w:color="auto" w:fill="auto"/>
        <w:spacing w:before="0" w:after="100" w:line="240" w:lineRule="exact"/>
        <w:ind w:right="40"/>
      </w:pPr>
      <w:r>
        <w:rPr>
          <w:rStyle w:val="5"/>
          <w:b/>
          <w:bCs/>
          <w:color w:val="000000"/>
        </w:rPr>
        <w:t>КЛАССА ТОЧНОСТИ А</w:t>
      </w:r>
    </w:p>
    <w:p w:rsidR="00000000" w:rsidRDefault="00A66627">
      <w:pPr>
        <w:pStyle w:val="50"/>
        <w:shd w:val="clear" w:color="auto" w:fill="auto"/>
        <w:spacing w:before="0" w:after="116" w:line="190" w:lineRule="exact"/>
        <w:ind w:right="40"/>
      </w:pPr>
      <w:r>
        <w:rPr>
          <w:rStyle w:val="5"/>
          <w:b/>
          <w:bCs/>
          <w:color w:val="000000"/>
        </w:rPr>
        <w:t>Конструкция и размеры</w:t>
      </w:r>
    </w:p>
    <w:p w:rsidR="00000000" w:rsidRDefault="00A66627">
      <w:pPr>
        <w:pStyle w:val="80"/>
        <w:shd w:val="clear" w:color="auto" w:fill="auto"/>
        <w:spacing w:before="0" w:after="308"/>
        <w:ind w:right="40"/>
      </w:pPr>
      <w:r>
        <w:rPr>
          <w:rStyle w:val="8"/>
          <w:color w:val="000000"/>
        </w:rPr>
        <w:t>Round nuts with set pin holes in side, product grade A.</w:t>
      </w:r>
      <w:r>
        <w:rPr>
          <w:rStyle w:val="8"/>
          <w:color w:val="000000"/>
        </w:rPr>
        <w:br/>
        <w:t>Design and dimensions</w:t>
      </w:r>
    </w:p>
    <w:p w:rsidR="00000000" w:rsidRDefault="00EE0451">
      <w:pPr>
        <w:pStyle w:val="91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-550545</wp:posOffset>
                </wp:positionV>
                <wp:extent cx="789305" cy="347980"/>
                <wp:effectExtent l="0" t="1905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6627">
                            <w:pPr>
                              <w:pStyle w:val="8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MKC 21.060.20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8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2pt;margin-top:-43.35pt;width:62.15pt;height:27.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RNrw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A66627">
                      <w:pPr>
                        <w:pStyle w:val="80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rPr>
                          <w:rStyle w:val="8Exact"/>
                          <w:color w:val="000000"/>
                        </w:rPr>
                        <w:t>MKC 21.060.20</w:t>
                      </w:r>
                      <w:r>
                        <w:rPr>
                          <w:rStyle w:val="8Exact"/>
                          <w:color w:val="000000"/>
                        </w:rPr>
                        <w:br/>
                      </w:r>
                      <w:r>
                        <w:rPr>
                          <w:rStyle w:val="8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8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6627">
        <w:rPr>
          <w:rStyle w:val="9"/>
          <w:b/>
          <w:bCs/>
          <w:color w:val="000000"/>
        </w:rPr>
        <w:t>Утвержден Постановлением Государственного комитета стандартов Совета Минист</w:t>
      </w:r>
      <w:r w:rsidR="00A66627">
        <w:rPr>
          <w:rStyle w:val="9"/>
          <w:b/>
          <w:bCs/>
          <w:color w:val="000000"/>
        </w:rPr>
        <w:t>ров СССР от 19.12.73</w:t>
      </w:r>
      <w:r w:rsidR="00A66627">
        <w:rPr>
          <w:rStyle w:val="9"/>
          <w:b/>
          <w:bCs/>
          <w:color w:val="000000"/>
        </w:rPr>
        <w:br/>
        <w:t>№ 2716. Дата введения установлена</w:t>
      </w:r>
    </w:p>
    <w:p w:rsidR="00000000" w:rsidRDefault="00A66627">
      <w:pPr>
        <w:pStyle w:val="91"/>
        <w:shd w:val="clear" w:color="auto" w:fill="auto"/>
        <w:spacing w:before="0" w:after="184"/>
        <w:jc w:val="right"/>
      </w:pPr>
      <w:r>
        <w:rPr>
          <w:rStyle w:val="90"/>
          <w:b/>
          <w:bCs/>
          <w:color w:val="000000"/>
        </w:rPr>
        <w:t>01.01.75</w:t>
      </w:r>
    </w:p>
    <w:p w:rsidR="00000000" w:rsidRDefault="00A66627">
      <w:pPr>
        <w:pStyle w:val="91"/>
        <w:shd w:val="clear" w:color="auto" w:fill="auto"/>
        <w:spacing w:before="0" w:after="157" w:line="211" w:lineRule="exact"/>
      </w:pPr>
      <w:r>
        <w:rPr>
          <w:rStyle w:val="9"/>
          <w:b/>
          <w:bCs/>
          <w:color w:val="000000"/>
        </w:rPr>
        <w:t>Ограничение срока действия снято по протоколу № 5—94 Межгосударственного совета по стандартизации,</w:t>
      </w:r>
      <w:r>
        <w:rPr>
          <w:rStyle w:val="9"/>
          <w:b/>
          <w:bCs/>
          <w:color w:val="000000"/>
        </w:rPr>
        <w:br/>
        <w:t>метрологии и сертификации (ИУС 11-12—94)</w:t>
      </w:r>
    </w:p>
    <w:p w:rsidR="00000000" w:rsidRDefault="00A66627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Настоящий стандарт распространяется на круглые гайки</w:t>
      </w:r>
      <w:r>
        <w:rPr>
          <w:rStyle w:val="2"/>
          <w:color w:val="000000"/>
        </w:rPr>
        <w:t xml:space="preserve"> с отверстиями на торце «под ключ», с</w:t>
      </w:r>
      <w:r>
        <w:rPr>
          <w:rStyle w:val="2"/>
          <w:color w:val="000000"/>
        </w:rPr>
        <w:br/>
        <w:t>диаметром резьбы от 8 до 100 мм.</w:t>
      </w:r>
    </w:p>
    <w:p w:rsidR="00000000" w:rsidRDefault="00EE0451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560"/>
        <w:jc w:val="both"/>
      </w:pPr>
      <w:r>
        <w:rPr>
          <w:noProof/>
        </w:rPr>
        <w:drawing>
          <wp:anchor distT="0" distB="0" distL="1273810" distR="1362710" simplePos="0" relativeHeight="251660288" behindDoc="1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338455</wp:posOffset>
            </wp:positionV>
            <wp:extent cx="3523615" cy="3328670"/>
            <wp:effectExtent l="0" t="0" r="635" b="508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627">
        <w:rPr>
          <w:rStyle w:val="2"/>
          <w:color w:val="000000"/>
        </w:rPr>
        <w:t>Конструкция и размеры гаек должны соответствовать указанным на чертеже и в таблице.</w:t>
      </w:r>
    </w:p>
    <w:p w:rsidR="00000000" w:rsidRDefault="00A66627">
      <w:pPr>
        <w:pStyle w:val="91"/>
        <w:shd w:val="clear" w:color="auto" w:fill="auto"/>
        <w:tabs>
          <w:tab w:val="left" w:pos="7483"/>
        </w:tabs>
        <w:spacing w:before="0" w:line="202" w:lineRule="exact"/>
      </w:pPr>
      <w:r>
        <w:rPr>
          <w:rStyle w:val="9"/>
          <w:b/>
          <w:bCs/>
          <w:color w:val="000000"/>
        </w:rPr>
        <w:t>Издание официальное</w:t>
      </w:r>
      <w:r>
        <w:rPr>
          <w:rStyle w:val="9"/>
          <w:b/>
          <w:bCs/>
          <w:color w:val="000000"/>
        </w:rPr>
        <w:tab/>
        <w:t>Перепечатка воспрещена</w:t>
      </w:r>
    </w:p>
    <w:p w:rsidR="00000000" w:rsidRDefault="00A66627">
      <w:pPr>
        <w:pStyle w:val="111"/>
        <w:shd w:val="clear" w:color="auto" w:fill="auto"/>
        <w:ind w:left="620"/>
      </w:pPr>
      <w:r>
        <w:rPr>
          <w:rStyle w:val="110"/>
          <w:rFonts w:ascii="MS Gothic" w:eastAsia="MS Gothic" w:hAnsi="MS Gothic" w:cs="MS Gothic" w:hint="eastAsia"/>
          <w:color w:val="000000"/>
        </w:rPr>
        <w:t>★</w:t>
      </w:r>
    </w:p>
    <w:p w:rsidR="00000000" w:rsidRDefault="00A66627">
      <w:pPr>
        <w:pStyle w:val="120"/>
        <w:shd w:val="clear" w:color="auto" w:fill="auto"/>
        <w:spacing w:line="180" w:lineRule="exact"/>
      </w:pPr>
      <w:r>
        <w:rPr>
          <w:rStyle w:val="12"/>
          <w:i/>
          <w:iCs/>
          <w:color w:val="000000"/>
        </w:rPr>
        <w:t>Издание с Изменениями № 1, 2, утвержденными в марте</w:t>
      </w:r>
      <w:r>
        <w:rPr>
          <w:rStyle w:val="12"/>
          <w:i/>
          <w:iCs/>
          <w:color w:val="000000"/>
        </w:rPr>
        <w:t xml:space="preserve"> 1980 г., декабре 1986 г. (ИУС 4—80, 3—87).</w:t>
      </w:r>
      <w:r>
        <w:br w:type="page"/>
      </w:r>
    </w:p>
    <w:p w:rsidR="00000000" w:rsidRDefault="00EE0451">
      <w:pPr>
        <w:pStyle w:val="130"/>
        <w:shd w:val="clear" w:color="auto" w:fill="auto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-7982585</wp:posOffset>
                </wp:positionV>
                <wp:extent cx="6160135" cy="7049135"/>
                <wp:effectExtent l="1270" t="0" r="127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704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6627">
                            <w:pPr>
                              <w:pStyle w:val="a7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  <w:gridCol w:w="965"/>
                              <w:gridCol w:w="965"/>
                              <w:gridCol w:w="614"/>
                              <w:gridCol w:w="350"/>
                              <w:gridCol w:w="965"/>
                              <w:gridCol w:w="965"/>
                              <w:gridCol w:w="960"/>
                              <w:gridCol w:w="763"/>
                              <w:gridCol w:w="202"/>
                              <w:gridCol w:w="965"/>
                              <w:gridCol w:w="99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3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2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Номи-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2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нальный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2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диаметр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br/>
                                    <w:t xml:space="preserve">резьбы </w:t>
                                  </w: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Шаг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резьбы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D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 xml:space="preserve">hi 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4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  <w:lang w:val="ru-RU" w:eastAsia="ru-RU"/>
                                    </w:rPr>
                                    <w:t>т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Ы4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1"/>
                                      <w:color w:val="000000"/>
                                    </w:rPr>
                                    <w:t>h</w:t>
                                  </w:r>
                                </w:p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+IT14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2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с, не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br/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2" w:lineRule="exact"/>
                                    <w:ind w:left="280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bscript"/>
                                    </w:rPr>
                                    <w:t>р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 не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br/>
                                    <w:t>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A666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3pt"/>
                                      <w:color w:val="000000"/>
                                    </w:rPr>
                                    <w:t>Пример условного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23pt"/>
                                      <w:color w:val="000000"/>
                                    </w:rPr>
                                    <w:t>обозначения</w:t>
                                  </w: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 xml:space="preserve"> гайки диаметром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 xml:space="preserve">резьбы 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  <w:lang w:val="ru-RU" w:eastAsia="ru-RU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A66627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16 мм, с</w:t>
                                  </w:r>
                                </w:p>
                              </w:tc>
                            </w:tr>
                          </w:tbl>
                          <w:p w:rsidR="00000000" w:rsidRDefault="00A66627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.85pt;margin-top:-628.55pt;width:485.05pt;height:555.0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IL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66627">
                      <w:pPr>
                        <w:pStyle w:val="a7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  <w:gridCol w:w="965"/>
                        <w:gridCol w:w="965"/>
                        <w:gridCol w:w="614"/>
                        <w:gridCol w:w="350"/>
                        <w:gridCol w:w="965"/>
                        <w:gridCol w:w="965"/>
                        <w:gridCol w:w="960"/>
                        <w:gridCol w:w="763"/>
                        <w:gridCol w:w="202"/>
                        <w:gridCol w:w="965"/>
                        <w:gridCol w:w="99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3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2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Номи-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2" w:lineRule="exact"/>
                              <w:ind w:left="160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нальный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диаметр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br/>
                              <w:t xml:space="preserve">резьбы </w:t>
                            </w:r>
                            <w:r>
                              <w:rPr>
                                <w:rStyle w:val="29pt1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Шаг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резьбы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D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 xml:space="preserve">hi 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jc w:val="center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4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1"/>
                                <w:color w:val="000000"/>
                                <w:lang w:val="ru-RU" w:eastAsia="ru-RU"/>
                              </w:rPr>
                              <w:t>т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Ы4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1"/>
                                <w:color w:val="000000"/>
                              </w:rPr>
                              <w:t>h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+IT14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2" w:lineRule="exact"/>
                              <w:ind w:left="280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с, не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br/>
                              <w:t>более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2" w:lineRule="exact"/>
                              <w:ind w:left="280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bscript"/>
                              </w:rPr>
                              <w:t>р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 не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br/>
                              <w:t>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9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A666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53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3pt"/>
                                <w:color w:val="000000"/>
                              </w:rPr>
                              <w:t>Пример условного</w:t>
                            </w:r>
                          </w:p>
                        </w:tc>
                        <w:tc>
                          <w:tcPr>
                            <w:tcW w:w="400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23pt"/>
                                <w:color w:val="000000"/>
                              </w:rPr>
                              <w:t>обозначения</w:t>
                            </w:r>
                            <w:r>
                              <w:rPr>
                                <w:rStyle w:val="20"/>
                                <w:color w:val="000000"/>
                              </w:rPr>
                              <w:t xml:space="preserve"> гайки диаметром</w:t>
                            </w:r>
                          </w:p>
                        </w:tc>
                        <w:tc>
                          <w:tcPr>
                            <w:tcW w:w="11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 xml:space="preserve">резьбы 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d </w:t>
                            </w:r>
                            <w:r>
                              <w:rPr>
                                <w:rStyle w:val="22"/>
                                <w:color w:val="000000"/>
                                <w:lang w:val="ru-RU" w:eastAsia="ru-RU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16 мм, с</w:t>
                            </w:r>
                          </w:p>
                        </w:tc>
                      </w:tr>
                    </w:tbl>
                    <w:p w:rsidR="00000000" w:rsidRDefault="00A66627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-914400</wp:posOffset>
                </wp:positionV>
                <wp:extent cx="6217920" cy="723265"/>
                <wp:effectExtent l="2540" t="0" r="0" b="127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after="28"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мелким шагом резьбы 1,5 мм с полем допуска 7Н, класса прочности 6, без покрытия:</w:t>
                            </w:r>
                          </w:p>
                          <w:p w:rsidR="00000000" w:rsidRDefault="00A66627">
                            <w:pPr>
                              <w:pStyle w:val="14"/>
                              <w:shd w:val="clear" w:color="auto" w:fill="auto"/>
                              <w:spacing w:before="0" w:after="0" w:line="190" w:lineRule="exact"/>
                              <w:ind w:left="3580"/>
                            </w:pPr>
                            <w:r>
                              <w:rPr>
                                <w:rStyle w:val="14Exact"/>
                                <w:i/>
                                <w:iCs/>
                                <w:color w:val="000000"/>
                              </w:rPr>
                              <w:t>Гайка М16 1,5.6 ГОСТ 6393-73</w:t>
                            </w:r>
                          </w:p>
                          <w:p w:rsidR="00000000" w:rsidRDefault="00A66627">
                            <w:pPr>
                              <w:pStyle w:val="21"/>
                              <w:shd w:val="clear" w:color="auto" w:fill="auto"/>
                              <w:spacing w:before="0" w:after="89" w:line="226" w:lineRule="exact"/>
                              <w:ind w:firstLine="60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То же, с диаметром резьбы 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d</w:t>
                            </w:r>
                            <w:r w:rsidRPr="00EE0451">
                              <w:rPr>
                                <w:rStyle w:val="2Exact0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  <w:color w:val="000000"/>
                                <w:lang w:val="ru-RU" w:eastAsia="ru-RU"/>
                              </w:rPr>
                              <w:t>=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 56 мм, с мелким шагом резьбы 2 мм, с полем допуска 6Н, из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>стали марки 35Х, с покрытием 01 толщиной 9 мкм:</w:t>
                            </w:r>
                          </w:p>
                          <w:p w:rsidR="00000000" w:rsidRDefault="00A66627">
                            <w:pPr>
                              <w:pStyle w:val="14"/>
                              <w:shd w:val="clear" w:color="auto" w:fill="auto"/>
                              <w:spacing w:before="0" w:after="0" w:line="190" w:lineRule="exact"/>
                              <w:ind w:left="3200"/>
                            </w:pPr>
                            <w:r>
                              <w:rPr>
                                <w:rStyle w:val="14Exact"/>
                                <w:i/>
                                <w:iCs/>
                                <w:color w:val="000000"/>
                              </w:rPr>
                              <w:t>Гайка М562.6Н.35 Х.019 ГОСТ 6393-73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.3pt;margin-top:-1in;width:489.6pt;height:56.9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W6rw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A66627">
                      <w:pPr>
                        <w:pStyle w:val="21"/>
                        <w:shd w:val="clear" w:color="auto" w:fill="auto"/>
                        <w:spacing w:before="0" w:after="28"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мелким шагом резьбы 1,5 мм с полем допуска 7Н, класса прочности 6, без покрытия:</w:t>
                      </w:r>
                    </w:p>
                    <w:p w:rsidR="00000000" w:rsidRDefault="00A66627">
                      <w:pPr>
                        <w:pStyle w:val="14"/>
                        <w:shd w:val="clear" w:color="auto" w:fill="auto"/>
                        <w:spacing w:before="0" w:after="0" w:line="190" w:lineRule="exact"/>
                        <w:ind w:left="3580"/>
                      </w:pPr>
                      <w:r>
                        <w:rPr>
                          <w:rStyle w:val="14Exact"/>
                          <w:i/>
                          <w:iCs/>
                          <w:color w:val="000000"/>
                        </w:rPr>
                        <w:t>Гайка М16 1,5.6 ГОСТ 6393-73</w:t>
                      </w:r>
                    </w:p>
                    <w:p w:rsidR="00000000" w:rsidRDefault="00A66627">
                      <w:pPr>
                        <w:pStyle w:val="21"/>
                        <w:shd w:val="clear" w:color="auto" w:fill="auto"/>
                        <w:spacing w:before="0" w:after="89" w:line="226" w:lineRule="exact"/>
                        <w:ind w:firstLine="600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То же, с диаметром резьбы </w:t>
                      </w:r>
                      <w:r>
                        <w:rPr>
                          <w:rStyle w:val="2Exact0"/>
                          <w:color w:val="000000"/>
                        </w:rPr>
                        <w:t>d</w:t>
                      </w:r>
                      <w:r w:rsidRPr="00EE0451">
                        <w:rPr>
                          <w:rStyle w:val="2Exact0"/>
                          <w:color w:val="000000"/>
                          <w:lang w:val="ru-RU"/>
                        </w:rPr>
                        <w:t xml:space="preserve"> </w:t>
                      </w:r>
                      <w:r>
                        <w:rPr>
                          <w:rStyle w:val="2Exact0"/>
                          <w:color w:val="000000"/>
                          <w:lang w:val="ru-RU" w:eastAsia="ru-RU"/>
                        </w:rPr>
                        <w:t>=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 56 мм, с мелким шагом резьбы 2 мм, с полем допуска 6Н, из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>стали марки 35Х, с покрытием 01 толщиной 9 мкм:</w:t>
                      </w:r>
                    </w:p>
                    <w:p w:rsidR="00000000" w:rsidRDefault="00A66627">
                      <w:pPr>
                        <w:pStyle w:val="14"/>
                        <w:shd w:val="clear" w:color="auto" w:fill="auto"/>
                        <w:spacing w:before="0" w:after="0" w:line="190" w:lineRule="exact"/>
                        <w:ind w:left="3200"/>
                      </w:pPr>
                      <w:r>
                        <w:rPr>
                          <w:rStyle w:val="14Exact"/>
                          <w:i/>
                          <w:iCs/>
                          <w:color w:val="000000"/>
                        </w:rPr>
                        <w:t>Гайка М562.6Н.35 Х.019 ГОСТ 6393-73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6627">
        <w:rPr>
          <w:rStyle w:val="13"/>
          <w:color w:val="000000"/>
        </w:rPr>
        <w:t xml:space="preserve">П </w:t>
      </w:r>
      <w:r w:rsidR="00A66627">
        <w:rPr>
          <w:rStyle w:val="131pt"/>
          <w:color w:val="000000"/>
        </w:rPr>
        <w:t>римечание.</w:t>
      </w:r>
      <w:r w:rsidR="00A66627">
        <w:rPr>
          <w:rStyle w:val="13"/>
          <w:color w:val="000000"/>
        </w:rPr>
        <w:t xml:space="preserve"> Гайки круглые с диаметром резьбы до 48 мм следует обозначать по ГОСТ 1759.0—87 с</w:t>
      </w:r>
      <w:r w:rsidR="00A66627">
        <w:rPr>
          <w:rStyle w:val="13"/>
          <w:color w:val="000000"/>
        </w:rPr>
        <w:br/>
        <w:t>диаметром резьбы</w:t>
      </w:r>
      <w:r w:rsidR="00A66627">
        <w:rPr>
          <w:rStyle w:val="13"/>
          <w:color w:val="000000"/>
        </w:rPr>
        <w:t xml:space="preserve"> свыше 48 мм — по ГОСТ 18126—94.</w:t>
      </w:r>
    </w:p>
    <w:p w:rsidR="00000000" w:rsidRDefault="00A66627">
      <w:pPr>
        <w:pStyle w:val="50"/>
        <w:shd w:val="clear" w:color="auto" w:fill="auto"/>
        <w:spacing w:before="0" w:after="0" w:line="190" w:lineRule="exact"/>
        <w:ind w:firstLine="560"/>
        <w:jc w:val="left"/>
      </w:pPr>
      <w:r>
        <w:rPr>
          <w:rStyle w:val="5"/>
          <w:b/>
          <w:bCs/>
          <w:color w:val="000000"/>
        </w:rPr>
        <w:t>(Измененная редакция, Изм. № 1, 2).</w:t>
      </w:r>
      <w:r>
        <w:br w:type="page"/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34"/>
        </w:tabs>
        <w:spacing w:before="0"/>
        <w:ind w:firstLine="560"/>
        <w:jc w:val="both"/>
      </w:pPr>
      <w:r>
        <w:rPr>
          <w:rStyle w:val="2"/>
          <w:color w:val="000000"/>
        </w:rPr>
        <w:lastRenderedPageBreak/>
        <w:t>Резьба — по ГОСТ 24705—2004. Поле допуска резьбы — 6Н по ГОСТ 16093—2004. До 1 января</w:t>
      </w:r>
      <w:r>
        <w:rPr>
          <w:rStyle w:val="2"/>
          <w:color w:val="000000"/>
        </w:rPr>
        <w:br/>
        <w:t>1990 г. допускается поле допуска резьбы — 7Н. Фаски на резьбе — по ГОСТ 10549—80.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firstLine="560"/>
        <w:jc w:val="both"/>
      </w:pPr>
      <w:r>
        <w:rPr>
          <w:rStyle w:val="2"/>
          <w:color w:val="000000"/>
        </w:rPr>
        <w:t>Поверхност</w:t>
      </w:r>
      <w:r>
        <w:rPr>
          <w:rStyle w:val="2"/>
          <w:color w:val="000000"/>
        </w:rPr>
        <w:t xml:space="preserve">ь отверстий «под ключ» стальных гаек должны иметь твердость 37,5 . . 43,5 </w:t>
      </w:r>
      <w:r>
        <w:rPr>
          <w:rStyle w:val="2"/>
          <w:color w:val="000000"/>
          <w:lang w:val="en-US" w:eastAsia="en-US"/>
        </w:rPr>
        <w:t>HRC</w:t>
      </w:r>
      <w:r>
        <w:rPr>
          <w:rStyle w:val="2"/>
          <w:color w:val="000000"/>
          <w:vertAlign w:val="subscript"/>
          <w:lang w:val="en-US" w:eastAsia="en-US"/>
        </w:rPr>
        <w:t>3</w:t>
      </w:r>
      <w:r>
        <w:rPr>
          <w:rStyle w:val="2"/>
          <w:color w:val="000000"/>
          <w:lang w:val="en-US" w:eastAsia="en-US"/>
        </w:rPr>
        <w:t>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560"/>
        <w:jc w:val="both"/>
      </w:pPr>
      <w:r>
        <w:rPr>
          <w:rStyle w:val="2"/>
          <w:color w:val="000000"/>
        </w:rPr>
        <w:t>Стальные гайки должны быть подвергнуты объемной термической обработке до твердости</w:t>
      </w:r>
      <w:r>
        <w:rPr>
          <w:rStyle w:val="2"/>
          <w:color w:val="000000"/>
        </w:rPr>
        <w:br/>
        <w:t xml:space="preserve">28 . .. 33,5 </w:t>
      </w:r>
      <w:r>
        <w:rPr>
          <w:rStyle w:val="2"/>
          <w:color w:val="000000"/>
          <w:lang w:val="en-US" w:eastAsia="en-US"/>
        </w:rPr>
        <w:t xml:space="preserve">HRC </w:t>
      </w:r>
      <w:r>
        <w:rPr>
          <w:rStyle w:val="2"/>
          <w:color w:val="000000"/>
        </w:rPr>
        <w:t>.</w:t>
      </w:r>
    </w:p>
    <w:p w:rsidR="00000000" w:rsidRDefault="00A66627">
      <w:pPr>
        <w:pStyle w:val="50"/>
        <w:shd w:val="clear" w:color="auto" w:fill="auto"/>
        <w:spacing w:before="0" w:after="0" w:line="240" w:lineRule="exact"/>
        <w:ind w:firstLine="560"/>
        <w:jc w:val="both"/>
      </w:pPr>
      <w:r>
        <w:rPr>
          <w:rStyle w:val="51"/>
          <w:b w:val="0"/>
          <w:bCs w:val="0"/>
          <w:color w:val="000000"/>
        </w:rPr>
        <w:t xml:space="preserve">3—5. </w:t>
      </w:r>
      <w:r>
        <w:rPr>
          <w:rStyle w:val="5"/>
          <w:b/>
          <w:bCs/>
          <w:color w:val="000000"/>
        </w:rPr>
        <w:t xml:space="preserve">(Измененная редакция, Изм. № </w:t>
      </w:r>
      <w:r>
        <w:rPr>
          <w:rStyle w:val="510"/>
          <w:b/>
          <w:bCs/>
          <w:color w:val="000000"/>
        </w:rPr>
        <w:t>2</w:t>
      </w:r>
      <w:r>
        <w:rPr>
          <w:rStyle w:val="511"/>
          <w:b/>
          <w:bCs/>
          <w:color w:val="000000"/>
        </w:rPr>
        <w:t>).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firstLine="560"/>
        <w:jc w:val="both"/>
      </w:pPr>
      <w:r>
        <w:rPr>
          <w:rStyle w:val="2"/>
          <w:color w:val="000000"/>
        </w:rPr>
        <w:t>По заказу потребителя допуск</w:t>
      </w:r>
      <w:r>
        <w:rPr>
          <w:rStyle w:val="2"/>
          <w:color w:val="000000"/>
        </w:rPr>
        <w:t>ается стальные гайки изготовлять без термообработки.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firstLine="560"/>
        <w:jc w:val="both"/>
      </w:pPr>
      <w:r>
        <w:rPr>
          <w:rStyle w:val="2"/>
          <w:color w:val="000000"/>
        </w:rPr>
        <w:t>Допуски формы и расположения поверхностей по ГОСТ 24643—81: допуск перпендикулярнос-</w:t>
      </w:r>
      <w:r>
        <w:rPr>
          <w:rStyle w:val="2"/>
          <w:color w:val="000000"/>
        </w:rPr>
        <w:br/>
        <w:t>ти опорной поверхности гайки относительно оси резьбы — по 9-й степени точности, допуск соосности</w:t>
      </w:r>
      <w:r>
        <w:rPr>
          <w:rStyle w:val="2"/>
          <w:color w:val="000000"/>
        </w:rPr>
        <w:br/>
        <w:t>наружной цилиндри</w:t>
      </w:r>
      <w:r>
        <w:rPr>
          <w:rStyle w:val="2"/>
          <w:color w:val="000000"/>
        </w:rPr>
        <w:t>ческой поверхности гайки относительно оси резьбы — по 11-й степени точности.</w:t>
      </w:r>
    </w:p>
    <w:p w:rsidR="00000000" w:rsidRDefault="00A66627">
      <w:pPr>
        <w:pStyle w:val="50"/>
        <w:shd w:val="clear" w:color="auto" w:fill="auto"/>
        <w:spacing w:before="0" w:after="0" w:line="240" w:lineRule="exact"/>
        <w:ind w:firstLine="560"/>
        <w:jc w:val="both"/>
      </w:pPr>
      <w:r>
        <w:rPr>
          <w:rStyle w:val="5"/>
          <w:b/>
          <w:bCs/>
          <w:color w:val="000000"/>
        </w:rPr>
        <w:t xml:space="preserve">(Измененная редакция, Изм. № </w:t>
      </w:r>
      <w:r>
        <w:rPr>
          <w:rStyle w:val="510"/>
          <w:b/>
          <w:bCs/>
          <w:color w:val="000000"/>
        </w:rPr>
        <w:t>2</w:t>
      </w:r>
      <w:r>
        <w:rPr>
          <w:rStyle w:val="511"/>
          <w:b/>
          <w:bCs/>
          <w:color w:val="000000"/>
        </w:rPr>
        <w:t>).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firstLine="560"/>
        <w:jc w:val="both"/>
      </w:pPr>
      <w:r>
        <w:rPr>
          <w:rStyle w:val="2"/>
          <w:color w:val="000000"/>
        </w:rPr>
        <w:t>По заказу потребителя гайки должны быть размагничены.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560"/>
        <w:jc w:val="both"/>
      </w:pPr>
      <w:r>
        <w:rPr>
          <w:rStyle w:val="2"/>
          <w:color w:val="000000"/>
        </w:rPr>
        <w:t>Остальные технические требования для гаек с диаметром резьбы до 48 мм — по</w:t>
      </w:r>
      <w:r>
        <w:rPr>
          <w:rStyle w:val="2"/>
          <w:color w:val="000000"/>
        </w:rPr>
        <w:br/>
        <w:t>ГОСТ 1759</w:t>
      </w:r>
      <w:r>
        <w:rPr>
          <w:rStyle w:val="2"/>
          <w:color w:val="000000"/>
        </w:rPr>
        <w:t>.0—87 с диаметром резьбы свыше 48 мм — по ГОСТ 18126—94.</w:t>
      </w:r>
    </w:p>
    <w:p w:rsidR="00000000" w:rsidRDefault="00A66627">
      <w:pPr>
        <w:pStyle w:val="21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2868"/>
        <w:ind w:firstLine="560"/>
        <w:jc w:val="both"/>
      </w:pPr>
      <w:r>
        <w:rPr>
          <w:rStyle w:val="2"/>
          <w:color w:val="000000"/>
        </w:rPr>
        <w:t>Теоретическая масса гаек дана в приложении.</w:t>
      </w:r>
    </w:p>
    <w:p w:rsidR="00000000" w:rsidRDefault="00A66627">
      <w:pPr>
        <w:pStyle w:val="120"/>
        <w:shd w:val="clear" w:color="auto" w:fill="auto"/>
        <w:spacing w:line="180" w:lineRule="exact"/>
        <w:ind w:left="8260"/>
        <w:jc w:val="left"/>
      </w:pPr>
      <w:r>
        <w:rPr>
          <w:rStyle w:val="12"/>
          <w:i/>
          <w:iCs/>
          <w:color w:val="000000"/>
        </w:rPr>
        <w:t>ПРИЛОЖЕНИЕ</w:t>
      </w:r>
    </w:p>
    <w:p w:rsidR="00000000" w:rsidRDefault="00A66627">
      <w:pPr>
        <w:pStyle w:val="120"/>
        <w:shd w:val="clear" w:color="auto" w:fill="auto"/>
        <w:spacing w:after="384" w:line="180" w:lineRule="exact"/>
        <w:ind w:left="8260"/>
        <w:jc w:val="left"/>
      </w:pPr>
      <w:r>
        <w:rPr>
          <w:rStyle w:val="12"/>
          <w:i/>
          <w:iCs/>
          <w:color w:val="000000"/>
        </w:rPr>
        <w:t>Справочное</w:t>
      </w:r>
    </w:p>
    <w:p w:rsidR="00000000" w:rsidRDefault="00A66627">
      <w:pPr>
        <w:pStyle w:val="24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b/>
          <w:bCs/>
          <w:color w:val="000000"/>
        </w:rPr>
        <w:t>Масса стальных гаек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405"/>
        <w:gridCol w:w="2414"/>
        <w:gridCol w:w="2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Номинальный диаметр</w:t>
            </w:r>
            <w:r>
              <w:rPr>
                <w:rStyle w:val="29pt"/>
                <w:color w:val="000000"/>
              </w:rPr>
              <w:br/>
              <w:t xml:space="preserve">резьбы </w:t>
            </w:r>
            <w:r>
              <w:rPr>
                <w:rStyle w:val="29pt1"/>
                <w:color w:val="000000"/>
              </w:rPr>
              <w:t>d</w:t>
            </w:r>
            <w:r w:rsidRPr="00EE0451">
              <w:rPr>
                <w:rStyle w:val="29pt1"/>
                <w:color w:val="000000"/>
                <w:lang w:val="ru-RU"/>
              </w:rPr>
              <w:t>,</w:t>
            </w:r>
            <w:r w:rsidRPr="00EE0451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7" w:lineRule="exact"/>
              <w:ind w:right="460"/>
              <w:jc w:val="right"/>
            </w:pPr>
            <w:r>
              <w:rPr>
                <w:rStyle w:val="29pt"/>
                <w:color w:val="000000"/>
              </w:rPr>
              <w:t>Теоретическая масса</w:t>
            </w:r>
            <w:r>
              <w:rPr>
                <w:rStyle w:val="29pt"/>
                <w:color w:val="000000"/>
              </w:rPr>
              <w:br/>
              <w:t>1000 шт. гаек, кг =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Номинальный диаметр</w:t>
            </w:r>
            <w:r>
              <w:rPr>
                <w:rStyle w:val="29pt"/>
                <w:color w:val="000000"/>
              </w:rPr>
              <w:br/>
              <w:t xml:space="preserve">резьбы </w:t>
            </w:r>
            <w:r>
              <w:rPr>
                <w:rStyle w:val="29pt1"/>
                <w:color w:val="000000"/>
              </w:rPr>
              <w:t>d</w:t>
            </w:r>
            <w:r w:rsidRPr="00EE0451">
              <w:rPr>
                <w:rStyle w:val="29pt1"/>
                <w:color w:val="000000"/>
                <w:lang w:val="ru-RU"/>
              </w:rPr>
              <w:t>,</w:t>
            </w:r>
            <w:r w:rsidRPr="00EE0451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7" w:lineRule="exact"/>
              <w:ind w:right="460"/>
              <w:jc w:val="right"/>
            </w:pPr>
            <w:r>
              <w:rPr>
                <w:rStyle w:val="29pt"/>
                <w:color w:val="000000"/>
              </w:rPr>
              <w:t>Те</w:t>
            </w:r>
            <w:r>
              <w:rPr>
                <w:rStyle w:val="29pt"/>
                <w:color w:val="000000"/>
              </w:rPr>
              <w:t>оретическая масса</w:t>
            </w:r>
            <w:r>
              <w:rPr>
                <w:rStyle w:val="29pt"/>
                <w:color w:val="000000"/>
              </w:rPr>
              <w:br/>
              <w:t>1000 шт. 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9,550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18,67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26,33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290,7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29,52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32,14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35,68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38,76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530,7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49,11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76,62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579,4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27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83,99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626,7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90,89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660,3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104,7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836,7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113,9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887,0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39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136,5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891,6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900"/>
              <w:jc w:val="right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159,5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840"/>
              <w:jc w:val="righ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66627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</w:tbl>
    <w:p w:rsidR="00000000" w:rsidRDefault="00A66627">
      <w:pPr>
        <w:pStyle w:val="a7"/>
        <w:framePr w:w="9701" w:wrap="notBeside" w:vAnchor="text" w:hAnchor="text" w:xAlign="center" w:y="1"/>
        <w:shd w:val="clear" w:color="auto" w:fill="auto"/>
        <w:spacing w:line="221" w:lineRule="exact"/>
      </w:pPr>
      <w:r>
        <w:rPr>
          <w:rStyle w:val="3pt"/>
          <w:color w:val="000000"/>
        </w:rPr>
        <w:t>Примечание.</w:t>
      </w:r>
      <w:r>
        <w:rPr>
          <w:rStyle w:val="a6"/>
          <w:color w:val="000000"/>
        </w:rPr>
        <w:t xml:space="preserve"> Для определения массы гаек из других материалов величины масс, указанные в</w:t>
      </w:r>
      <w:r>
        <w:rPr>
          <w:rStyle w:val="a6"/>
          <w:color w:val="000000"/>
        </w:rPr>
        <w:br/>
        <w:t>таблице, следует умножить на коэффициенты: 0,356 — для алюминиевого сплава; 1,080 — для латуни.</w:t>
      </w:r>
    </w:p>
    <w:p w:rsidR="00000000" w:rsidRDefault="00A66627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66627">
      <w:pPr>
        <w:rPr>
          <w:color w:val="auto"/>
          <w:sz w:val="2"/>
          <w:szCs w:val="2"/>
        </w:rPr>
      </w:pPr>
    </w:p>
    <w:p w:rsidR="00A66627" w:rsidRDefault="00A66627">
      <w:pPr>
        <w:rPr>
          <w:color w:val="auto"/>
          <w:sz w:val="2"/>
          <w:szCs w:val="2"/>
        </w:rPr>
      </w:pPr>
    </w:p>
    <w:sectPr w:rsidR="00A66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21" w:right="1090" w:bottom="1644" w:left="109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27" w:rsidRDefault="00A66627">
      <w:r>
        <w:separator/>
      </w:r>
    </w:p>
  </w:endnote>
  <w:endnote w:type="continuationSeparator" w:id="0">
    <w:p w:rsidR="00A66627" w:rsidRDefault="00A6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4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9723755</wp:posOffset>
              </wp:positionV>
              <wp:extent cx="79375" cy="69850"/>
              <wp:effectExtent l="0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662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.65pt;margin-top:765.65pt;width:6.25pt;height: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" filled="f" stroked="f">
              <v:textbox style="mso-fit-shape-to-text:t" inset="0,0,0,0">
                <w:txbxContent>
                  <w:p w:rsidR="00000000" w:rsidRDefault="00A6662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9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4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9723755</wp:posOffset>
              </wp:positionV>
              <wp:extent cx="69215" cy="1022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662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.65pt;margin-top:765.65pt;width:5.4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uUqwIAAKw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A6662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9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6627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662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27" w:rsidRDefault="00A66627">
      <w:r>
        <w:separator/>
      </w:r>
    </w:p>
  </w:footnote>
  <w:footnote w:type="continuationSeparator" w:id="0">
    <w:p w:rsidR="00A66627" w:rsidRDefault="00A6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4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798830</wp:posOffset>
              </wp:positionV>
              <wp:extent cx="998855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662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3 ГОСТ 6393-73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6.7pt;margin-top:62.9pt;width:78.6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l5rA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A6662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3 ГОСТ 6393-73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4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798830</wp:posOffset>
              </wp:positionV>
              <wp:extent cx="998855" cy="1314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662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6393-73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42.25pt;margin-top:62.9pt;width:78.6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jsrAIAAK0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A6662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6393-73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45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793115</wp:posOffset>
              </wp:positionV>
              <wp:extent cx="64135" cy="131445"/>
              <wp:effectExtent l="1905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662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89.15pt;margin-top:62.45pt;width:5.05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A6662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1"/>
    <w:rsid w:val="00A66627"/>
    <w:rsid w:val="00E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sz w:val="14"/>
      <w:szCs w:val="14"/>
      <w:u w:val="none"/>
    </w:rPr>
  </w:style>
  <w:style w:type="character" w:customStyle="1" w:styleId="4pt">
    <w:name w:val="Колонтитул + 4 pt"/>
    <w:aliases w:val="Не полужирный1"/>
    <w:basedOn w:val="a4"/>
    <w:uiPriority w:val="99"/>
    <w:rPr>
      <w:rFonts w:ascii="Arial" w:hAnsi="Arial" w:cs="Arial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31pt">
    <w:name w:val="Основной текст (13) + Интервал 1 pt"/>
    <w:basedOn w:val="13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10">
    <w:name w:val="Основной текст (5) + 10"/>
    <w:aliases w:val="5 pt,Интервал 0 pt2"/>
    <w:basedOn w:val="5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511">
    <w:name w:val="Основной текст (5) + 11"/>
    <w:aliases w:val="5 pt1,Интервал 0 pt1"/>
    <w:basedOn w:val="5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after="678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after="36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line="22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11" w:lineRule="exact"/>
      <w:ind w:firstLine="560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451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EE0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451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sz w:val="14"/>
      <w:szCs w:val="14"/>
      <w:u w:val="none"/>
    </w:rPr>
  </w:style>
  <w:style w:type="character" w:customStyle="1" w:styleId="4pt">
    <w:name w:val="Колонтитул + 4 pt"/>
    <w:aliases w:val="Не полужирный1"/>
    <w:basedOn w:val="a4"/>
    <w:uiPriority w:val="99"/>
    <w:rPr>
      <w:rFonts w:ascii="Arial" w:hAnsi="Arial" w:cs="Arial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"/>
    <w:basedOn w:val="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2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31pt">
    <w:name w:val="Основной текст (13) + Интервал 1 pt"/>
    <w:basedOn w:val="13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10">
    <w:name w:val="Основной текст (5) + 10"/>
    <w:aliases w:val="5 pt,Интервал 0 pt2"/>
    <w:basedOn w:val="5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511">
    <w:name w:val="Основной текст (5) + 11"/>
    <w:aliases w:val="5 pt1,Интервал 0 pt1"/>
    <w:basedOn w:val="5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6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after="678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78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after="360" w:line="240" w:lineRule="atLeas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line="22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before="60" w:after="60" w:line="240" w:lineRule="atLeast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11" w:lineRule="exact"/>
      <w:ind w:firstLine="560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451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EE0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451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2019-03-25T07:34:00Z</dcterms:created>
  <dcterms:modified xsi:type="dcterms:W3CDTF">2019-03-25T07:34:00Z</dcterms:modified>
</cp:coreProperties>
</file>