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F" w:rsidRDefault="003E235F">
      <w:pPr>
        <w:pStyle w:val="31"/>
        <w:shd w:val="clear" w:color="auto" w:fill="auto"/>
        <w:spacing w:after="386"/>
      </w:pPr>
      <w:r>
        <w:rPr>
          <w:rStyle w:val="36pt"/>
          <w:b/>
          <w:bCs/>
          <w:color w:val="000000"/>
        </w:rPr>
        <w:t>ГОСУДАРСТВЕННЫЙ СТАНДАРТ СОЮЗА ССР</w:t>
      </w:r>
    </w:p>
    <w:p w:rsidR="003E235F" w:rsidRDefault="003E235F">
      <w:pPr>
        <w:pStyle w:val="31"/>
        <w:shd w:val="clear" w:color="auto" w:fill="auto"/>
        <w:spacing w:line="317" w:lineRule="exact"/>
        <w:ind w:left="320"/>
      </w:pPr>
      <w:r>
        <w:rPr>
          <w:rStyle w:val="3"/>
          <w:b/>
          <w:bCs/>
          <w:color w:val="000000"/>
        </w:rPr>
        <w:t>ВИНТЫ УСТАНОВОЧНЫЕ С КВАДРАТНОЙ ГОЛОВКОЙ</w:t>
      </w:r>
      <w:r>
        <w:rPr>
          <w:rStyle w:val="3"/>
          <w:b/>
          <w:bCs/>
          <w:color w:val="000000"/>
        </w:rPr>
        <w:br/>
        <w:t>И ЗАСВЕРЛЕННЫМ КОНЦОМ КЛАССОВ ТОЧНОСТИ</w:t>
      </w:r>
    </w:p>
    <w:p w:rsidR="003E235F" w:rsidRDefault="005C51BB">
      <w:pPr>
        <w:pStyle w:val="31"/>
        <w:shd w:val="clear" w:color="auto" w:fill="auto"/>
        <w:spacing w:after="122" w:line="317" w:lineRule="exact"/>
        <w:ind w:left="3280"/>
        <w:jc w:val="left"/>
      </w:pPr>
      <w:r>
        <w:rPr>
          <w:noProof/>
        </w:rPr>
        <mc:AlternateContent>
          <mc:Choice Requires="wps">
            <w:drawing>
              <wp:anchor distT="300355" distB="399415" distL="1298575" distR="63500" simplePos="0" relativeHeight="251658240" behindDoc="1" locked="0" layoutInCell="1" allowOverlap="1">
                <wp:simplePos x="0" y="0"/>
                <wp:positionH relativeFrom="margin">
                  <wp:posOffset>4928870</wp:posOffset>
                </wp:positionH>
                <wp:positionV relativeFrom="paragraph">
                  <wp:posOffset>-48260</wp:posOffset>
                </wp:positionV>
                <wp:extent cx="1365250" cy="732790"/>
                <wp:effectExtent l="4445" t="0" r="1905" b="2540"/>
                <wp:wrapSquare wrapText="left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35F" w:rsidRDefault="003E235F">
                            <w:pPr>
                              <w:pStyle w:val="5"/>
                              <w:shd w:val="clear" w:color="auto" w:fill="auto"/>
                              <w:spacing w:after="174" w:line="480" w:lineRule="exact"/>
                              <w:ind w:left="380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3E235F" w:rsidRDefault="003E235F">
                            <w:pPr>
                              <w:pStyle w:val="6"/>
                              <w:shd w:val="clear" w:color="auto" w:fill="auto"/>
                              <w:spacing w:before="0" w:line="50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1485-84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88.1pt;margin-top:-3.8pt;width:107.5pt;height:57.7pt;z-index:-251658240;visibility:visible;mso-wrap-style:square;mso-width-percent:0;mso-height-percent:0;mso-wrap-distance-left:102.25pt;mso-wrap-distance-top:23.65pt;mso-wrap-distance-right:5pt;mso-wrap-distance-bottom:3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SZrA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" filled="f" stroked="f">
                <v:textbox style="mso-fit-shape-to-text:t" inset="0,0,0,0">
                  <w:txbxContent>
                    <w:p w:rsidR="003E235F" w:rsidRDefault="003E235F">
                      <w:pPr>
                        <w:pStyle w:val="5"/>
                        <w:shd w:val="clear" w:color="auto" w:fill="auto"/>
                        <w:spacing w:after="174" w:line="480" w:lineRule="exact"/>
                        <w:ind w:left="380"/>
                      </w:pP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3E235F" w:rsidRDefault="003E235F">
                      <w:pPr>
                        <w:pStyle w:val="6"/>
                        <w:shd w:val="clear" w:color="auto" w:fill="auto"/>
                        <w:spacing w:before="0" w:line="50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1485-84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E235F">
        <w:rPr>
          <w:rStyle w:val="3"/>
          <w:b/>
          <w:bCs/>
          <w:color w:val="000000"/>
        </w:rPr>
        <w:t>А И В</w:t>
      </w:r>
    </w:p>
    <w:p w:rsidR="003E235F" w:rsidRDefault="003E235F">
      <w:pPr>
        <w:pStyle w:val="31"/>
        <w:shd w:val="clear" w:color="auto" w:fill="auto"/>
        <w:spacing w:after="192" w:line="240" w:lineRule="exact"/>
        <w:ind w:left="2120"/>
        <w:jc w:val="left"/>
      </w:pPr>
      <w:r>
        <w:rPr>
          <w:rStyle w:val="3"/>
          <w:b/>
          <w:bCs/>
          <w:color w:val="000000"/>
        </w:rPr>
        <w:t>Конструкция и размеры</w:t>
      </w:r>
    </w:p>
    <w:p w:rsidR="003E235F" w:rsidRDefault="003E235F">
      <w:pPr>
        <w:pStyle w:val="40"/>
        <w:shd w:val="clear" w:color="auto" w:fill="auto"/>
        <w:spacing w:before="0" w:after="17" w:line="240" w:lineRule="exact"/>
      </w:pPr>
      <w:r>
        <w:rPr>
          <w:rStyle w:val="4"/>
          <w:color w:val="000000"/>
        </w:rPr>
        <w:t>Square-head cup-point set screws.</w:t>
      </w:r>
    </w:p>
    <w:p w:rsidR="003E235F" w:rsidRDefault="003E235F">
      <w:pPr>
        <w:pStyle w:val="40"/>
        <w:shd w:val="clear" w:color="auto" w:fill="auto"/>
        <w:spacing w:before="0" w:after="202" w:line="240" w:lineRule="exact"/>
      </w:pPr>
      <w:r>
        <w:rPr>
          <w:rStyle w:val="4"/>
          <w:color w:val="000000"/>
        </w:rPr>
        <w:t>Product grades A and B. Construction and dimensions</w:t>
      </w:r>
    </w:p>
    <w:p w:rsidR="003E235F" w:rsidRDefault="003E235F">
      <w:pPr>
        <w:pStyle w:val="40"/>
        <w:shd w:val="clear" w:color="auto" w:fill="auto"/>
        <w:spacing w:before="0" w:after="271" w:line="240" w:lineRule="exact"/>
        <w:jc w:val="both"/>
      </w:pPr>
      <w:r>
        <w:rPr>
          <w:rStyle w:val="4"/>
          <w:color w:val="000000"/>
          <w:lang w:val="ru-RU" w:eastAsia="ru-RU"/>
        </w:rPr>
        <w:t xml:space="preserve">ОКП </w:t>
      </w:r>
      <w:r>
        <w:rPr>
          <w:rStyle w:val="4"/>
          <w:color w:val="000000"/>
        </w:rPr>
        <w:t>1284 00</w:t>
      </w:r>
    </w:p>
    <w:p w:rsidR="003E235F" w:rsidRDefault="003E235F">
      <w:pPr>
        <w:pStyle w:val="31"/>
        <w:shd w:val="clear" w:color="auto" w:fill="auto"/>
        <w:tabs>
          <w:tab w:val="left" w:pos="9483"/>
        </w:tabs>
        <w:spacing w:line="504" w:lineRule="exact"/>
        <w:ind w:left="6080"/>
      </w:pPr>
      <w:r>
        <w:rPr>
          <w:rStyle w:val="3"/>
          <w:b/>
          <w:bCs/>
          <w:color w:val="000000"/>
        </w:rPr>
        <w:t>Дата введения</w:t>
      </w:r>
      <w:r>
        <w:rPr>
          <w:rStyle w:val="3"/>
          <w:b/>
          <w:bCs/>
          <w:color w:val="000000"/>
        </w:rPr>
        <w:tab/>
      </w:r>
      <w:r>
        <w:rPr>
          <w:rStyle w:val="30"/>
          <w:b/>
          <w:bCs/>
          <w:color w:val="000000"/>
        </w:rPr>
        <w:t>01.01.86</w:t>
      </w:r>
    </w:p>
    <w:p w:rsidR="003E235F" w:rsidRDefault="003E235F">
      <w:pPr>
        <w:pStyle w:val="31"/>
        <w:shd w:val="clear" w:color="auto" w:fill="auto"/>
        <w:spacing w:after="214" w:line="504" w:lineRule="exact"/>
        <w:ind w:left="2120"/>
        <w:jc w:val="left"/>
      </w:pPr>
      <w:r>
        <w:rPr>
          <w:rStyle w:val="3"/>
          <w:b/>
          <w:bCs/>
          <w:color w:val="000000"/>
        </w:rPr>
        <w:t>Несоблюдение стандарта преследуется по закону</w:t>
      </w:r>
    </w:p>
    <w:p w:rsidR="003E235F" w:rsidRDefault="003E235F">
      <w:pPr>
        <w:pStyle w:val="22"/>
        <w:numPr>
          <w:ilvl w:val="0"/>
          <w:numId w:val="1"/>
        </w:numPr>
        <w:shd w:val="clear" w:color="auto" w:fill="auto"/>
        <w:tabs>
          <w:tab w:val="left" w:pos="912"/>
        </w:tabs>
        <w:spacing w:before="0"/>
      </w:pPr>
      <w:r>
        <w:rPr>
          <w:rStyle w:val="21"/>
          <w:color w:val="000000"/>
        </w:rPr>
        <w:t>Настоящий стандарт распространяется на установочные</w:t>
      </w:r>
      <w:r>
        <w:rPr>
          <w:rStyle w:val="21"/>
          <w:color w:val="000000"/>
        </w:rPr>
        <w:br/>
        <w:t>винты с номинальным диаметром резьбы от 6 до 20 мм.</w:t>
      </w:r>
    </w:p>
    <w:p w:rsidR="003E235F" w:rsidRDefault="005C51BB">
      <w:pPr>
        <w:pStyle w:val="22"/>
        <w:numPr>
          <w:ilvl w:val="0"/>
          <w:numId w:val="1"/>
        </w:numPr>
        <w:shd w:val="clear" w:color="auto" w:fill="auto"/>
        <w:tabs>
          <w:tab w:val="left" w:pos="912"/>
        </w:tabs>
        <w:spacing w:before="0"/>
      </w:pPr>
      <w:r>
        <w:rPr>
          <w:noProof/>
        </w:rPr>
        <w:drawing>
          <wp:anchor distT="0" distB="0" distL="1143000" distR="448310" simplePos="0" relativeHeight="251659264" behindDoc="1" locked="0" layoutInCell="1" allowOverlap="1">
            <wp:simplePos x="0" y="0"/>
            <wp:positionH relativeFrom="margin">
              <wp:posOffset>1143000</wp:posOffset>
            </wp:positionH>
            <wp:positionV relativeFrom="paragraph">
              <wp:posOffset>1182370</wp:posOffset>
            </wp:positionV>
            <wp:extent cx="2993390" cy="1654810"/>
            <wp:effectExtent l="0" t="0" r="0" b="254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969010" simplePos="0" relativeHeight="251660288" behindDoc="1" locked="0" layoutInCell="1" allowOverlap="1">
            <wp:simplePos x="0" y="0"/>
            <wp:positionH relativeFrom="margin">
              <wp:posOffset>4584065</wp:posOffset>
            </wp:positionH>
            <wp:positionV relativeFrom="paragraph">
              <wp:posOffset>1487170</wp:posOffset>
            </wp:positionV>
            <wp:extent cx="1097280" cy="1350010"/>
            <wp:effectExtent l="0" t="0" r="7620" b="254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5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35F">
        <w:rPr>
          <w:rStyle w:val="21"/>
          <w:color w:val="000000"/>
        </w:rPr>
        <w:t>Конструкция и размеры винтов должны соответствовать</w:t>
      </w:r>
      <w:r w:rsidR="003E235F">
        <w:rPr>
          <w:rStyle w:val="21"/>
          <w:color w:val="000000"/>
        </w:rPr>
        <w:br/>
        <w:t>указанным на чертеже и в таблице.</w:t>
      </w:r>
    </w:p>
    <w:p w:rsidR="003E235F" w:rsidRDefault="003E235F">
      <w:pPr>
        <w:pStyle w:val="40"/>
        <w:shd w:val="clear" w:color="auto" w:fill="auto"/>
        <w:spacing w:before="0" w:after="0" w:line="240" w:lineRule="exact"/>
        <w:ind w:left="660"/>
        <w:jc w:val="left"/>
        <w:sectPr w:rsidR="003E235F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footnotePr>
            <w:numFmt w:val="chicago"/>
            <w:numRestart w:val="eachPage"/>
          </w:footnotePr>
          <w:pgSz w:w="11900" w:h="16840"/>
          <w:pgMar w:top="706" w:right="548" w:bottom="912" w:left="879" w:header="0" w:footer="3" w:gutter="0"/>
          <w:pgNumType w:start="38"/>
          <w:cols w:space="720"/>
          <w:noEndnote/>
          <w:titlePg/>
          <w:docGrid w:linePitch="360"/>
        </w:sectPr>
      </w:pPr>
      <w:r>
        <w:rPr>
          <w:rStyle w:val="4"/>
          <w:color w:val="000000"/>
          <w:lang w:val="ru-RU" w:eastAsia="ru-RU"/>
        </w:rPr>
        <w:t xml:space="preserve">0= (0,904-0,95)5 </w:t>
      </w:r>
      <w:r>
        <w:rPr>
          <w:rStyle w:val="4"/>
          <w:color w:val="000000"/>
          <w:vertAlign w:val="superscript"/>
          <w:lang w:val="ru-RU" w:eastAsia="ru-RU"/>
        </w:rPr>
        <w:footnoteReference w:id="1"/>
      </w:r>
      <w:r>
        <w:rPr>
          <w:rStyle w:val="4"/>
          <w:color w:val="000000"/>
          <w:vertAlign w:val="superscript"/>
          <w:lang w:val="ru-RU" w:eastAsia="ru-RU"/>
        </w:rPr>
        <w:t xml:space="preserve"> </w:t>
      </w:r>
      <w:r>
        <w:rPr>
          <w:rStyle w:val="4"/>
          <w:color w:val="000000"/>
          <w:vertAlign w:val="superscript"/>
          <w:lang w:val="ru-RU" w:eastAsia="ru-RU"/>
        </w:rPr>
        <w:footnoteReference w:id="2"/>
      </w:r>
    </w:p>
    <w:p w:rsidR="003E235F" w:rsidRDefault="003E235F">
      <w:pPr>
        <w:pStyle w:val="70"/>
        <w:shd w:val="clear" w:color="auto" w:fill="auto"/>
        <w:spacing w:line="220" w:lineRule="exact"/>
        <w:ind w:right="60"/>
      </w:pPr>
      <w:r>
        <w:rPr>
          <w:rStyle w:val="7"/>
          <w:b/>
          <w:bCs/>
          <w:color w:val="000000"/>
        </w:rPr>
        <w:lastRenderedPageBreak/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2"/>
        <w:gridCol w:w="1234"/>
        <w:gridCol w:w="1248"/>
        <w:gridCol w:w="1270"/>
        <w:gridCol w:w="1256"/>
        <w:gridCol w:w="1263"/>
        <w:gridCol w:w="1248"/>
        <w:gridCol w:w="1263"/>
      </w:tblGrid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3"/>
          <w:jc w:val="center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192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Номинальный диаметр</w:t>
            </w:r>
            <w:r>
              <w:rPr>
                <w:rStyle w:val="212pt"/>
                <w:color w:val="000000"/>
              </w:rPr>
              <w:br/>
              <w:t xml:space="preserve">резьбы </w:t>
            </w:r>
            <w:r>
              <w:rPr>
                <w:rStyle w:val="212pt1"/>
                <w:color w:val="000000"/>
              </w:rPr>
              <w:t>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20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9"/>
          <w:jc w:val="center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320"/>
            </w:pPr>
            <w:r>
              <w:rPr>
                <w:rStyle w:val="212pt"/>
                <w:color w:val="000000"/>
              </w:rPr>
              <w:t>Размер под ключ 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22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9"/>
          <w:jc w:val="center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320"/>
            </w:pPr>
            <w:r>
              <w:rPr>
                <w:rStyle w:val="212pt"/>
                <w:color w:val="000000"/>
              </w:rPr>
              <w:t xml:space="preserve">Высота головки </w:t>
            </w:r>
            <w:r>
              <w:rPr>
                <w:rStyle w:val="212pt1"/>
                <w:color w:val="000000"/>
              </w:rPr>
              <w:t>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18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9"/>
          <w:jc w:val="center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1" w:lineRule="exact"/>
              <w:ind w:firstLine="320"/>
            </w:pPr>
            <w:r>
              <w:rPr>
                <w:rStyle w:val="212pt"/>
                <w:color w:val="000000"/>
              </w:rPr>
              <w:t>Диаметр описанной</w:t>
            </w:r>
            <w:r>
              <w:rPr>
                <w:rStyle w:val="212pt"/>
                <w:color w:val="000000"/>
              </w:rPr>
              <w:br/>
              <w:t xml:space="preserve">окружности </w:t>
            </w:r>
            <w:r>
              <w:rPr>
                <w:rStyle w:val="212pt1"/>
                <w:color w:val="000000"/>
                <w:lang w:val="ru-RU" w:eastAsia="ru-RU"/>
              </w:rPr>
              <w:t>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28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—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—,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480" w:firstLine="0"/>
            </w:pPr>
            <w:r>
              <w:rPr>
                <w:rStyle w:val="24pt"/>
                <w:color w:val="000000"/>
              </w:rPr>
              <w:t>_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tabs>
                <w:tab w:val="left" w:leader="underscore" w:pos="227"/>
              </w:tabs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ab/>
              <w:t>,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—.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500" w:firstLine="0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480" w:firstLine="0"/>
            </w:pPr>
            <w:r>
              <w:rPr>
                <w:rStyle w:val="24pt"/>
                <w:color w:val="000000"/>
              </w:rPr>
              <w:t>_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tabs>
                <w:tab w:val="left" w:leader="underscore" w:pos="227"/>
              </w:tabs>
              <w:spacing w:before="0" w:line="80" w:lineRule="exact"/>
              <w:ind w:firstLine="0"/>
              <w:jc w:val="both"/>
            </w:pPr>
            <w:r>
              <w:rPr>
                <w:rStyle w:val="24pt"/>
                <w:color w:val="000000"/>
              </w:rPr>
              <w:tab/>
              <w:t>г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tabs>
                <w:tab w:val="left" w:leader="underscore" w:pos="220"/>
              </w:tabs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ab/>
              <w:t>„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left="480" w:firstLine="0"/>
            </w:pPr>
            <w:r>
              <w:rPr>
                <w:rStyle w:val="212pt"/>
                <w:color w:val="000000"/>
              </w:rPr>
              <w:t>_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tabs>
                <w:tab w:val="left" w:leader="underscore" w:pos="213"/>
              </w:tabs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ab/>
              <w:t>.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tabs>
                <w:tab w:val="left" w:leader="underscore" w:pos="255"/>
              </w:tabs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ab/>
            </w:r>
            <w:r>
              <w:rPr>
                <w:rStyle w:val="212pt"/>
                <w:color w:val="000000"/>
              </w:rPr>
              <w:tab/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tabs>
                <w:tab w:val="left" w:leader="underscore" w:pos="220"/>
                <w:tab w:val="left" w:leader="underscore" w:pos="255"/>
              </w:tabs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ab/>
            </w:r>
            <w:r>
              <w:rPr>
                <w:rStyle w:val="212pt"/>
                <w:color w:val="000000"/>
              </w:rPr>
              <w:tab/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Стандартные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■к»</w:t>
            </w:r>
          </w:p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  <w:lang w:val="en-US" w:eastAsia="en-US"/>
              </w:rPr>
              <w:t>od</w:t>
            </w:r>
          </w:p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820" w:firstLine="0"/>
            </w:pPr>
            <w:r>
              <w:rPr>
                <w:rStyle w:val="24pt"/>
                <w:color w:val="000000"/>
              </w:rPr>
              <w:t>Е_,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длины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131" w:lineRule="exact"/>
              <w:ind w:left="820" w:firstLine="0"/>
            </w:pPr>
            <w:r>
              <w:rPr>
                <w:rStyle w:val="24pt"/>
                <w:color w:val="000000"/>
              </w:rPr>
              <w:t>Г</w:t>
            </w:r>
            <w:r>
              <w:rPr>
                <w:rStyle w:val="24pt1"/>
                <w:color w:val="000000"/>
                <w:vertAlign w:val="superscript"/>
              </w:rPr>
              <w:t>4</w:t>
            </w:r>
          </w:p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131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ю</w:t>
            </w:r>
          </w:p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131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•Я</w:t>
            </w:r>
          </w:p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131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га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45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left="520" w:firstLine="0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су</w:t>
            </w:r>
          </w:p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■—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tabs>
                <w:tab w:val="left" w:leader="underscore" w:pos="241"/>
              </w:tabs>
              <w:spacing w:before="0" w:line="200" w:lineRule="exact"/>
              <w:ind w:firstLine="0"/>
              <w:jc w:val="both"/>
            </w:pPr>
            <w:r>
              <w:rPr>
                <w:rStyle w:val="210pt"/>
                <w:color w:val="000000"/>
              </w:rPr>
              <w:tab/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-—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tabs>
                <w:tab w:val="left" w:leader="underscore" w:pos="241"/>
              </w:tabs>
              <w:spacing w:before="0" w:line="200" w:lineRule="exact"/>
              <w:ind w:firstLine="0"/>
              <w:jc w:val="both"/>
            </w:pPr>
            <w:r>
              <w:rPr>
                <w:rStyle w:val="210pt"/>
                <w:color w:val="000000"/>
              </w:rPr>
              <w:tab/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  <w:color w:val="000000"/>
              </w:rPr>
              <w:t>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-—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tabs>
                <w:tab w:val="left" w:leader="underscore" w:pos="241"/>
              </w:tabs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ab/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tabs>
                <w:tab w:val="left" w:leader="underscore" w:pos="255"/>
              </w:tabs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ab/>
            </w:r>
            <w:r>
              <w:rPr>
                <w:rStyle w:val="212pt"/>
                <w:color w:val="000000"/>
              </w:rPr>
              <w:tab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65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tabs>
                <w:tab w:val="left" w:leader="hyphen" w:pos="14"/>
                <w:tab w:val="left" w:leader="hyphen" w:pos="248"/>
              </w:tabs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ab/>
            </w:r>
            <w:r>
              <w:rPr>
                <w:rStyle w:val="212pt"/>
                <w:color w:val="000000"/>
              </w:rPr>
              <w:tab/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.—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tabs>
                <w:tab w:val="left" w:leader="underscore" w:pos="135"/>
              </w:tabs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ab/>
              <w:t>—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75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—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—.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00" w:lineRule="exact"/>
              <w:ind w:left="500" w:firstLine="0"/>
            </w:pPr>
            <w:r>
              <w:rPr>
                <w:rStyle w:val="210pt"/>
                <w:color w:val="000000"/>
              </w:rPr>
              <w:t>__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—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90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—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—.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—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—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—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—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1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35F" w:rsidRDefault="003E235F">
            <w:pPr>
              <w:framePr w:w="104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3E235F" w:rsidRDefault="003E235F">
      <w:pPr>
        <w:framePr w:w="10413" w:wrap="notBeside" w:vAnchor="text" w:hAnchor="text" w:xAlign="center" w:y="1"/>
        <w:rPr>
          <w:color w:val="auto"/>
          <w:sz w:val="2"/>
          <w:szCs w:val="2"/>
        </w:rPr>
      </w:pPr>
    </w:p>
    <w:p w:rsidR="003E235F" w:rsidRDefault="003E235F">
      <w:pPr>
        <w:rPr>
          <w:color w:val="auto"/>
          <w:sz w:val="2"/>
          <w:szCs w:val="2"/>
        </w:rPr>
      </w:pPr>
    </w:p>
    <w:p w:rsidR="003E235F" w:rsidRDefault="003E235F">
      <w:pPr>
        <w:pStyle w:val="22"/>
        <w:shd w:val="clear" w:color="auto" w:fill="auto"/>
        <w:spacing w:before="39" w:after="73" w:line="316" w:lineRule="exact"/>
        <w:ind w:firstLine="620"/>
        <w:jc w:val="both"/>
      </w:pPr>
      <w:r>
        <w:rPr>
          <w:rStyle w:val="23pt"/>
          <w:color w:val="000000"/>
        </w:rPr>
        <w:t>Пример условного обозначения</w:t>
      </w:r>
      <w:r>
        <w:rPr>
          <w:rStyle w:val="21"/>
          <w:color w:val="000000"/>
        </w:rPr>
        <w:t xml:space="preserve"> винта класса точ-</w:t>
      </w:r>
      <w:r>
        <w:rPr>
          <w:rStyle w:val="21"/>
          <w:color w:val="000000"/>
        </w:rPr>
        <w:br/>
        <w:t xml:space="preserve">ности В, диаметром резьбы </w:t>
      </w:r>
      <w:r>
        <w:rPr>
          <w:rStyle w:val="21"/>
          <w:color w:val="000000"/>
          <w:lang w:val="en-US" w:eastAsia="en-US"/>
        </w:rPr>
        <w:t xml:space="preserve">d=10 </w:t>
      </w:r>
      <w:r>
        <w:rPr>
          <w:rStyle w:val="21"/>
          <w:color w:val="000000"/>
        </w:rPr>
        <w:t xml:space="preserve">мм, с полем допуска </w:t>
      </w:r>
      <w:r>
        <w:rPr>
          <w:rStyle w:val="21"/>
          <w:color w:val="000000"/>
          <w:lang w:val="en-US" w:eastAsia="en-US"/>
        </w:rPr>
        <w:t xml:space="preserve">6g, </w:t>
      </w:r>
      <w:r>
        <w:rPr>
          <w:rStyle w:val="21"/>
          <w:color w:val="000000"/>
        </w:rPr>
        <w:t>длиной</w:t>
      </w:r>
      <w:r>
        <w:rPr>
          <w:rStyle w:val="21"/>
          <w:color w:val="000000"/>
        </w:rPr>
        <w:br/>
        <w:t>/=25 мм, класса прочности 14Н, без покрытия:</w:t>
      </w:r>
    </w:p>
    <w:p w:rsidR="003E235F" w:rsidRDefault="003E235F">
      <w:pPr>
        <w:pStyle w:val="80"/>
        <w:shd w:val="clear" w:color="auto" w:fill="auto"/>
        <w:spacing w:before="0" w:after="109" w:line="300" w:lineRule="exact"/>
        <w:ind w:right="60"/>
      </w:pPr>
      <w:r>
        <w:rPr>
          <w:rStyle w:val="8"/>
          <w:i/>
          <w:iCs/>
          <w:color w:val="000000"/>
        </w:rPr>
        <w:t xml:space="preserve">Винт </w:t>
      </w:r>
      <w:r>
        <w:rPr>
          <w:rStyle w:val="8"/>
          <w:i/>
          <w:iCs/>
          <w:color w:val="000000"/>
          <w:lang w:val="en-US" w:eastAsia="en-US"/>
        </w:rPr>
        <w:t xml:space="preserve">B.M10—6gX25.I4H </w:t>
      </w:r>
      <w:r>
        <w:rPr>
          <w:rStyle w:val="8"/>
          <w:i/>
          <w:iCs/>
          <w:color w:val="000000"/>
        </w:rPr>
        <w:t>ГОСТ 1485—84</w:t>
      </w:r>
    </w:p>
    <w:p w:rsidR="003E235F" w:rsidRDefault="003E235F">
      <w:pPr>
        <w:pStyle w:val="22"/>
        <w:shd w:val="clear" w:color="auto" w:fill="auto"/>
        <w:spacing w:before="0" w:after="73" w:line="316" w:lineRule="exact"/>
        <w:ind w:firstLine="620"/>
        <w:jc w:val="both"/>
      </w:pPr>
      <w:r>
        <w:rPr>
          <w:rStyle w:val="21"/>
          <w:color w:val="000000"/>
        </w:rPr>
        <w:t>То же, класса точности А, класса прочности 45Н, из стали</w:t>
      </w:r>
      <w:r>
        <w:rPr>
          <w:rStyle w:val="21"/>
          <w:color w:val="000000"/>
        </w:rPr>
        <w:br/>
        <w:t>40Х с химическим окисным покрытием, пропитанным маслом:</w:t>
      </w:r>
    </w:p>
    <w:p w:rsidR="003E235F" w:rsidRDefault="003E235F">
      <w:pPr>
        <w:pStyle w:val="80"/>
        <w:shd w:val="clear" w:color="auto" w:fill="auto"/>
        <w:spacing w:before="0" w:after="0" w:line="300" w:lineRule="exact"/>
        <w:ind w:right="60"/>
      </w:pPr>
      <w:r>
        <w:rPr>
          <w:rStyle w:val="8"/>
          <w:i/>
          <w:iCs/>
          <w:color w:val="000000"/>
        </w:rPr>
        <w:t>Винт* А.М 10</w:t>
      </w:r>
      <w:r>
        <w:rPr>
          <w:rStyle w:val="86"/>
          <w:i w:val="0"/>
          <w:iCs w:val="0"/>
          <w:color w:val="000000"/>
        </w:rPr>
        <w:t>—</w:t>
      </w:r>
      <w:r>
        <w:rPr>
          <w:rStyle w:val="8"/>
          <w:i/>
          <w:iCs/>
          <w:color w:val="000000"/>
          <w:lang w:val="en-US" w:eastAsia="en-US"/>
        </w:rPr>
        <w:t xml:space="preserve">6gX25.45H.40X.05 </w:t>
      </w:r>
      <w:r>
        <w:rPr>
          <w:rStyle w:val="8"/>
          <w:i/>
          <w:iCs/>
          <w:color w:val="000000"/>
        </w:rPr>
        <w:t>ГОСТ 1485—84</w:t>
      </w:r>
    </w:p>
    <w:p w:rsidR="003E235F" w:rsidRDefault="003E235F">
      <w:pPr>
        <w:pStyle w:val="22"/>
        <w:shd w:val="clear" w:color="auto" w:fill="auto"/>
        <w:spacing w:before="0" w:line="440" w:lineRule="exact"/>
        <w:ind w:firstLine="580"/>
        <w:jc w:val="both"/>
      </w:pPr>
      <w:r>
        <w:rPr>
          <w:rStyle w:val="21"/>
          <w:color w:val="000000"/>
        </w:rPr>
        <w:lastRenderedPageBreak/>
        <w:t>То же, из латуни ЛС 59—1, без покрытия:</w:t>
      </w:r>
    </w:p>
    <w:p w:rsidR="003E235F" w:rsidRDefault="003E235F">
      <w:pPr>
        <w:pStyle w:val="80"/>
        <w:shd w:val="clear" w:color="auto" w:fill="auto"/>
        <w:spacing w:before="0" w:after="0" w:line="440" w:lineRule="exact"/>
        <w:ind w:right="60"/>
      </w:pPr>
      <w:r>
        <w:rPr>
          <w:rStyle w:val="8"/>
          <w:i/>
          <w:iCs/>
          <w:color w:val="000000"/>
        </w:rPr>
        <w:t xml:space="preserve">Винт </w:t>
      </w:r>
      <w:r>
        <w:rPr>
          <w:rStyle w:val="8"/>
          <w:i/>
          <w:iCs/>
          <w:color w:val="000000"/>
          <w:lang w:val="en-US" w:eastAsia="en-US"/>
        </w:rPr>
        <w:t xml:space="preserve">A.M10—6gX25.32 </w:t>
      </w:r>
      <w:r>
        <w:rPr>
          <w:rStyle w:val="8"/>
          <w:i/>
          <w:iCs/>
          <w:color w:val="000000"/>
        </w:rPr>
        <w:t>ГОСТ 1485—84</w:t>
      </w:r>
    </w:p>
    <w:p w:rsidR="003E235F" w:rsidRDefault="003E235F">
      <w:pPr>
        <w:pStyle w:val="22"/>
        <w:numPr>
          <w:ilvl w:val="0"/>
          <w:numId w:val="2"/>
        </w:numPr>
        <w:shd w:val="clear" w:color="auto" w:fill="auto"/>
        <w:tabs>
          <w:tab w:val="left" w:pos="986"/>
        </w:tabs>
        <w:spacing w:before="0" w:line="440" w:lineRule="exact"/>
        <w:ind w:firstLine="580"/>
        <w:jc w:val="both"/>
      </w:pPr>
      <w:r>
        <w:rPr>
          <w:rStyle w:val="21"/>
          <w:color w:val="000000"/>
        </w:rPr>
        <w:t>2. (Измененная редакция, Изм. № 1).</w:t>
      </w:r>
    </w:p>
    <w:p w:rsidR="003E235F" w:rsidRDefault="003E235F">
      <w:pPr>
        <w:pStyle w:val="22"/>
        <w:numPr>
          <w:ilvl w:val="0"/>
          <w:numId w:val="1"/>
        </w:numPr>
        <w:shd w:val="clear" w:color="auto" w:fill="auto"/>
        <w:tabs>
          <w:tab w:val="left" w:pos="953"/>
        </w:tabs>
        <w:spacing w:before="0"/>
        <w:ind w:firstLine="580"/>
        <w:jc w:val="both"/>
      </w:pPr>
      <w:r>
        <w:rPr>
          <w:rStyle w:val="21"/>
          <w:color w:val="000000"/>
        </w:rPr>
        <w:t>Резьба — по ГОСТ 24705—81, шаг резьбы — крупный. Не-</w:t>
      </w:r>
      <w:r>
        <w:rPr>
          <w:rStyle w:val="21"/>
          <w:color w:val="000000"/>
        </w:rPr>
        <w:br/>
        <w:t>дсрез резьбы — нормальный по ГОСТ 10549—80.</w:t>
      </w:r>
    </w:p>
    <w:p w:rsidR="003E235F" w:rsidRDefault="003E235F">
      <w:pPr>
        <w:pStyle w:val="22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firstLine="580"/>
        <w:jc w:val="both"/>
      </w:pPr>
      <w:r>
        <w:rPr>
          <w:rStyle w:val="21"/>
          <w:color w:val="000000"/>
        </w:rPr>
        <w:t>Радиус под головкой — по ГОСТ 24670—81.</w:t>
      </w:r>
    </w:p>
    <w:p w:rsidR="003E235F" w:rsidRDefault="003E235F">
      <w:pPr>
        <w:pStyle w:val="22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firstLine="580"/>
        <w:jc w:val="both"/>
      </w:pPr>
      <w:r>
        <w:rPr>
          <w:rStyle w:val="21"/>
          <w:color w:val="000000"/>
        </w:rPr>
        <w:t>Конец винта — засверленный по ГОСТ 12414—66.</w:t>
      </w:r>
    </w:p>
    <w:p w:rsidR="003E235F" w:rsidRDefault="003E235F">
      <w:pPr>
        <w:pStyle w:val="22"/>
        <w:numPr>
          <w:ilvl w:val="0"/>
          <w:numId w:val="1"/>
        </w:numPr>
        <w:shd w:val="clear" w:color="auto" w:fill="auto"/>
        <w:tabs>
          <w:tab w:val="left" w:pos="953"/>
        </w:tabs>
        <w:spacing w:before="0"/>
        <w:ind w:firstLine="580"/>
        <w:jc w:val="both"/>
      </w:pPr>
      <w:r>
        <w:rPr>
          <w:rStyle w:val="21"/>
          <w:color w:val="000000"/>
        </w:rPr>
        <w:t>Допуски и методы контроля размеров, отклонений формы и</w:t>
      </w:r>
      <w:r>
        <w:rPr>
          <w:rStyle w:val="21"/>
          <w:color w:val="000000"/>
        </w:rPr>
        <w:br/>
        <w:t>расположения поверхностей — по ГОСТ 1759.1—82.</w:t>
      </w:r>
    </w:p>
    <w:p w:rsidR="003E235F" w:rsidRDefault="003E235F">
      <w:pPr>
        <w:pStyle w:val="22"/>
        <w:numPr>
          <w:ilvl w:val="0"/>
          <w:numId w:val="1"/>
        </w:numPr>
        <w:shd w:val="clear" w:color="auto" w:fill="auto"/>
        <w:tabs>
          <w:tab w:val="left" w:pos="953"/>
        </w:tabs>
        <w:spacing w:before="0"/>
        <w:ind w:firstLine="580"/>
        <w:jc w:val="both"/>
      </w:pPr>
      <w:r>
        <w:rPr>
          <w:rStyle w:val="21"/>
          <w:color w:val="000000"/>
        </w:rPr>
        <w:t>Дефекты поверхности и методы контроля — по ГОСТ</w:t>
      </w:r>
      <w:r>
        <w:rPr>
          <w:rStyle w:val="21"/>
          <w:color w:val="000000"/>
        </w:rPr>
        <w:br/>
        <w:t>1759.2—82.</w:t>
      </w:r>
    </w:p>
    <w:p w:rsidR="003E235F" w:rsidRDefault="003E235F">
      <w:pPr>
        <w:pStyle w:val="22"/>
        <w:numPr>
          <w:ilvl w:val="0"/>
          <w:numId w:val="1"/>
        </w:numPr>
        <w:shd w:val="clear" w:color="auto" w:fill="auto"/>
        <w:tabs>
          <w:tab w:val="left" w:pos="959"/>
        </w:tabs>
        <w:spacing w:before="0"/>
        <w:ind w:firstLine="580"/>
        <w:jc w:val="both"/>
      </w:pPr>
      <w:r>
        <w:rPr>
          <w:rStyle w:val="21"/>
          <w:color w:val="000000"/>
        </w:rPr>
        <w:t>Механические свойства и методы испытаний винтов: из уг-</w:t>
      </w:r>
      <w:r>
        <w:rPr>
          <w:rStyle w:val="21"/>
          <w:color w:val="000000"/>
        </w:rPr>
        <w:br/>
        <w:t xml:space="preserve">леродистой </w:t>
      </w:r>
      <w:r>
        <w:rPr>
          <w:rStyle w:val="211pt"/>
          <w:color w:val="000000"/>
        </w:rPr>
        <w:t xml:space="preserve">и </w:t>
      </w:r>
      <w:r>
        <w:rPr>
          <w:rStyle w:val="21"/>
          <w:color w:val="000000"/>
        </w:rPr>
        <w:t>легированной стали — по ГОСТ 25556—82, из кор-</w:t>
      </w:r>
      <w:r>
        <w:rPr>
          <w:rStyle w:val="21"/>
          <w:color w:val="000000"/>
        </w:rPr>
        <w:br/>
        <w:t>розионностойкой, жаропрочной, теплоустойчивой стали и из цвет-</w:t>
      </w:r>
      <w:r>
        <w:rPr>
          <w:rStyle w:val="21"/>
          <w:color w:val="000000"/>
        </w:rPr>
        <w:br/>
        <w:t>ных сплавов — по ГОСТ 1759—70.</w:t>
      </w:r>
    </w:p>
    <w:p w:rsidR="003E235F" w:rsidRDefault="003E235F">
      <w:pPr>
        <w:pStyle w:val="22"/>
        <w:shd w:val="clear" w:color="auto" w:fill="auto"/>
        <w:spacing w:before="0"/>
        <w:ind w:firstLine="580"/>
        <w:jc w:val="both"/>
      </w:pPr>
      <w:r>
        <w:rPr>
          <w:rStyle w:val="21"/>
          <w:color w:val="000000"/>
        </w:rPr>
        <w:t>(Измененная редакция, Изм. № 1).</w:t>
      </w:r>
    </w:p>
    <w:p w:rsidR="003E235F" w:rsidRDefault="003E235F">
      <w:pPr>
        <w:pStyle w:val="22"/>
        <w:numPr>
          <w:ilvl w:val="0"/>
          <w:numId w:val="1"/>
        </w:numPr>
        <w:shd w:val="clear" w:color="auto" w:fill="auto"/>
        <w:tabs>
          <w:tab w:val="left" w:pos="953"/>
        </w:tabs>
        <w:spacing w:before="0"/>
        <w:ind w:firstLine="580"/>
        <w:jc w:val="both"/>
      </w:pPr>
      <w:r>
        <w:rPr>
          <w:rStyle w:val="21"/>
          <w:color w:val="000000"/>
        </w:rPr>
        <w:t>Винты должны изготовляться с покрытиями: цинковым хро-</w:t>
      </w:r>
      <w:r>
        <w:rPr>
          <w:rStyle w:val="21"/>
          <w:color w:val="000000"/>
        </w:rPr>
        <w:br/>
        <w:t>матированным, кадмиевым хроматированным, никелевым, окис-</w:t>
      </w:r>
      <w:r>
        <w:rPr>
          <w:rStyle w:val="21"/>
          <w:color w:val="000000"/>
        </w:rPr>
        <w:br/>
        <w:t>ным, пропитанным маслом, фосфатным, пропитанным маслом,</w:t>
      </w:r>
      <w:r>
        <w:rPr>
          <w:rStyle w:val="21"/>
          <w:color w:val="000000"/>
        </w:rPr>
        <w:br/>
        <w:t>или без покрытия.</w:t>
      </w:r>
    </w:p>
    <w:p w:rsidR="003E235F" w:rsidRDefault="003E235F">
      <w:pPr>
        <w:pStyle w:val="22"/>
        <w:numPr>
          <w:ilvl w:val="0"/>
          <w:numId w:val="1"/>
        </w:numPr>
        <w:shd w:val="clear" w:color="auto" w:fill="auto"/>
        <w:tabs>
          <w:tab w:val="left" w:pos="1140"/>
        </w:tabs>
        <w:spacing w:before="0"/>
        <w:ind w:firstLine="580"/>
        <w:jc w:val="both"/>
      </w:pPr>
      <w:r>
        <w:rPr>
          <w:rStyle w:val="21"/>
          <w:color w:val="000000"/>
        </w:rPr>
        <w:t>Остальные технические требования — по ГОСТ 1759—70.</w:t>
      </w:r>
    </w:p>
    <w:p w:rsidR="003E235F" w:rsidRDefault="003E235F">
      <w:pPr>
        <w:pStyle w:val="22"/>
        <w:shd w:val="clear" w:color="auto" w:fill="auto"/>
        <w:spacing w:before="0"/>
        <w:ind w:firstLine="580"/>
        <w:jc w:val="both"/>
      </w:pPr>
      <w:r>
        <w:rPr>
          <w:rStyle w:val="21"/>
          <w:color w:val="000000"/>
        </w:rPr>
        <w:t>(Измененная редакция, Изм. № 1).</w:t>
      </w:r>
    </w:p>
    <w:p w:rsidR="003E235F" w:rsidRDefault="003E235F">
      <w:pPr>
        <w:pStyle w:val="22"/>
        <w:numPr>
          <w:ilvl w:val="0"/>
          <w:numId w:val="3"/>
        </w:numPr>
        <w:shd w:val="clear" w:color="auto" w:fill="auto"/>
        <w:tabs>
          <w:tab w:val="left" w:pos="1140"/>
        </w:tabs>
        <w:spacing w:before="0"/>
        <w:ind w:firstLine="580"/>
        <w:jc w:val="both"/>
        <w:sectPr w:rsidR="003E235F">
          <w:pgSz w:w="11900" w:h="16840"/>
          <w:pgMar w:top="1346" w:right="560" w:bottom="973" w:left="849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Теоретическая масса винтов указана в справочном прило-</w:t>
      </w:r>
      <w:r>
        <w:rPr>
          <w:rStyle w:val="21"/>
          <w:color w:val="000000"/>
        </w:rPr>
        <w:br/>
        <w:t>жении.</w:t>
      </w:r>
    </w:p>
    <w:p w:rsidR="003E235F" w:rsidRDefault="003E235F">
      <w:pPr>
        <w:pStyle w:val="90"/>
        <w:shd w:val="clear" w:color="auto" w:fill="auto"/>
        <w:spacing w:after="72" w:line="240" w:lineRule="exact"/>
        <w:ind w:left="8000"/>
      </w:pPr>
      <w:r>
        <w:rPr>
          <w:rStyle w:val="9"/>
          <w:i/>
          <w:iCs/>
          <w:color w:val="000000"/>
        </w:rPr>
        <w:lastRenderedPageBreak/>
        <w:t>ПРИЛОЖЕНИЕ</w:t>
      </w:r>
    </w:p>
    <w:p w:rsidR="003E235F" w:rsidRDefault="003E235F">
      <w:pPr>
        <w:pStyle w:val="90"/>
        <w:shd w:val="clear" w:color="auto" w:fill="auto"/>
        <w:spacing w:after="672" w:line="240" w:lineRule="exact"/>
        <w:ind w:left="8000"/>
      </w:pPr>
      <w:r>
        <w:rPr>
          <w:rStyle w:val="9"/>
          <w:i/>
          <w:iCs/>
          <w:color w:val="000000"/>
        </w:rPr>
        <w:t>Справочное</w:t>
      </w:r>
    </w:p>
    <w:p w:rsidR="003E235F" w:rsidRDefault="003E235F">
      <w:pPr>
        <w:pStyle w:val="24"/>
        <w:framePr w:w="10428" w:wrap="notBeside" w:vAnchor="text" w:hAnchor="text" w:xAlign="center" w:y="1"/>
        <w:shd w:val="clear" w:color="auto" w:fill="auto"/>
        <w:spacing w:line="220" w:lineRule="exact"/>
      </w:pPr>
      <w:r>
        <w:rPr>
          <w:rStyle w:val="23"/>
          <w:b/>
          <w:bCs/>
          <w:color w:val="000000"/>
        </w:rPr>
        <w:t>Теоретическая масса 1000 шт. стальных винтов, кг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263"/>
        <w:gridCol w:w="1256"/>
        <w:gridCol w:w="1653"/>
        <w:gridCol w:w="1646"/>
        <w:gridCol w:w="1660"/>
        <w:gridCol w:w="1702"/>
      </w:tblGrid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188" w:lineRule="exact"/>
              <w:ind w:firstLine="0"/>
              <w:jc w:val="both"/>
            </w:pPr>
            <w:r>
              <w:rPr>
                <w:rStyle w:val="211"/>
                <w:color w:val="000000"/>
              </w:rPr>
              <w:t>Длина</w:t>
            </w:r>
            <w:r>
              <w:rPr>
                <w:rStyle w:val="211"/>
                <w:color w:val="000000"/>
              </w:rPr>
              <w:br/>
              <w:t>винта</w:t>
            </w:r>
            <w:r>
              <w:rPr>
                <w:rStyle w:val="211"/>
                <w:color w:val="000000"/>
              </w:rPr>
              <w:br/>
            </w:r>
            <w:r>
              <w:rPr>
                <w:rStyle w:val="211pt1"/>
                <w:color w:val="000000"/>
                <w:lang w:val="ru-RU" w:eastAsia="ru-RU"/>
              </w:rPr>
              <w:t>1,</w:t>
            </w:r>
            <w:r>
              <w:rPr>
                <w:rStyle w:val="211"/>
                <w:color w:val="000000"/>
              </w:rPr>
              <w:t xml:space="preserve"> мм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left="2340" w:firstLine="0"/>
            </w:pPr>
            <w:r>
              <w:rPr>
                <w:rStyle w:val="211"/>
                <w:color w:val="000000"/>
              </w:rPr>
              <w:t xml:space="preserve">Номинальный диаметр резьбы </w:t>
            </w:r>
            <w:r>
              <w:rPr>
                <w:rStyle w:val="211pt1"/>
                <w:color w:val="000000"/>
              </w:rPr>
              <w:t>d,</w:t>
            </w:r>
            <w:r>
              <w:rPr>
                <w:rStyle w:val="211"/>
                <w:color w:val="000000"/>
                <w:lang w:val="en-US" w:eastAsia="en-US"/>
              </w:rPr>
              <w:t xml:space="preserve"> </w:t>
            </w:r>
            <w:r>
              <w:rPr>
                <w:rStyle w:val="211"/>
                <w:color w:val="000000"/>
              </w:rPr>
              <w:t>мм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9"/>
          <w:jc w:val="center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left="2340" w:firstLine="0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left="500" w:firstLine="0"/>
            </w:pPr>
            <w:r>
              <w:rPr>
                <w:rStyle w:val="211"/>
                <w:color w:val="000000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1"/>
                <w:color w:val="000000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1"/>
                <w:color w:val="000000"/>
              </w:rPr>
              <w:t>20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left="340" w:firstLine="0"/>
            </w:pPr>
            <w:r>
              <w:rPr>
                <w:rStyle w:val="211"/>
                <w:color w:val="000000"/>
              </w:rPr>
              <w:t>4,396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left="500" w:firstLine="0"/>
            </w:pPr>
            <w:r>
              <w:rPr>
                <w:rStyle w:val="211"/>
                <w:color w:val="000000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1"/>
                <w:color w:val="000000"/>
              </w:rPr>
              <w:t>_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2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both"/>
            </w:pPr>
            <w:r>
              <w:rPr>
                <w:rStyle w:val="240"/>
                <w:color w:val="000000"/>
              </w:rP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235F" w:rsidRDefault="003E235F">
            <w:pPr>
              <w:framePr w:w="1042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left="340" w:firstLine="0"/>
            </w:pPr>
            <w:r>
              <w:rPr>
                <w:rStyle w:val="211"/>
                <w:color w:val="000000"/>
              </w:rPr>
              <w:t>4,749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right="240" w:firstLine="0"/>
              <w:jc w:val="right"/>
            </w:pPr>
            <w:r>
              <w:rPr>
                <w:rStyle w:val="211"/>
                <w:color w:val="000000"/>
              </w:rPr>
              <w:t>7,850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both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2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tabs>
                <w:tab w:val="left" w:leader="underscore" w:pos="14"/>
                <w:tab w:val="left" w:leader="underscore" w:pos="248"/>
              </w:tabs>
              <w:spacing w:before="0" w:line="90" w:lineRule="exact"/>
              <w:ind w:firstLine="0"/>
              <w:jc w:val="both"/>
            </w:pPr>
            <w:r>
              <w:rPr>
                <w:rStyle w:val="240"/>
                <w:color w:val="000000"/>
              </w:rPr>
              <w:tab/>
            </w:r>
            <w:r>
              <w:rPr>
                <w:rStyle w:val="240"/>
                <w:color w:val="000000"/>
              </w:rPr>
              <w:tab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tabs>
                <w:tab w:val="left" w:leader="underscore" w:pos="255"/>
              </w:tabs>
              <w:spacing w:before="0" w:line="200" w:lineRule="exact"/>
              <w:ind w:firstLine="0"/>
              <w:jc w:val="both"/>
            </w:pPr>
            <w:r>
              <w:rPr>
                <w:rStyle w:val="210pt"/>
                <w:color w:val="000000"/>
              </w:rPr>
              <w:tab/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left="340" w:firstLine="0"/>
            </w:pPr>
            <w:r>
              <w:rPr>
                <w:rStyle w:val="211"/>
                <w:color w:val="000000"/>
              </w:rPr>
              <w:t>5.102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right="240" w:firstLine="0"/>
              <w:jc w:val="right"/>
            </w:pPr>
            <w:r>
              <w:rPr>
                <w:rStyle w:val="211"/>
                <w:color w:val="000000"/>
              </w:rPr>
              <w:t>8,485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14,08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2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tabs>
                <w:tab w:val="left" w:leader="underscore" w:pos="241"/>
              </w:tabs>
              <w:spacing w:before="0" w:line="90" w:lineRule="exact"/>
              <w:ind w:firstLine="0"/>
              <w:jc w:val="both"/>
            </w:pPr>
            <w:r>
              <w:rPr>
                <w:rStyle w:val="240"/>
                <w:color w:val="000000"/>
              </w:rPr>
              <w:tab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235F" w:rsidRDefault="003E235F">
            <w:pPr>
              <w:framePr w:w="1042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left="340" w:firstLine="0"/>
            </w:pPr>
            <w:r>
              <w:rPr>
                <w:rStyle w:val="211"/>
                <w:color w:val="000000"/>
              </w:rPr>
              <w:t>5,809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right="240" w:firstLine="0"/>
              <w:jc w:val="right"/>
            </w:pPr>
            <w:r>
              <w:rPr>
                <w:rStyle w:val="211"/>
                <w:color w:val="000000"/>
              </w:rPr>
              <w:t>10,540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16,10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25,31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both"/>
            </w:pPr>
            <w:r>
              <w:rPr>
                <w:rStyle w:val="240"/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both"/>
            </w:pPr>
            <w:r>
              <w:rPr>
                <w:rStyle w:val="240"/>
                <w:color w:val="000000"/>
              </w:rPr>
              <w:t>-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left="340" w:firstLine="0"/>
            </w:pPr>
            <w:r>
              <w:rPr>
                <w:rStyle w:val="211"/>
                <w:color w:val="000000"/>
              </w:rPr>
              <w:t>6,696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right="240" w:firstLine="0"/>
              <w:jc w:val="right"/>
            </w:pPr>
            <w:r>
              <w:rPr>
                <w:rStyle w:val="211"/>
                <w:color w:val="000000"/>
              </w:rPr>
              <w:t>11,350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18,60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28,94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63,46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tabs>
                <w:tab w:val="left" w:leader="underscore" w:pos="248"/>
              </w:tabs>
              <w:spacing w:before="0" w:line="200" w:lineRule="exact"/>
              <w:ind w:firstLine="0"/>
              <w:jc w:val="both"/>
            </w:pPr>
            <w:r>
              <w:rPr>
                <w:rStyle w:val="210pt"/>
                <w:color w:val="000000"/>
              </w:rPr>
              <w:tab/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left="340" w:firstLine="0"/>
            </w:pPr>
            <w:r>
              <w:rPr>
                <w:rStyle w:val="211"/>
                <w:color w:val="000000"/>
              </w:rPr>
              <w:t>7,575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right="240" w:firstLine="0"/>
              <w:jc w:val="right"/>
            </w:pPr>
            <w:r>
              <w:rPr>
                <w:rStyle w:val="211"/>
                <w:color w:val="000000"/>
              </w:rPr>
              <w:t>13,040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21,П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31,57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70,68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tabs>
                <w:tab w:val="left" w:leader="underscore" w:pos="255"/>
              </w:tabs>
              <w:spacing w:before="0" w:line="90" w:lineRule="exact"/>
              <w:ind w:firstLine="0"/>
              <w:jc w:val="both"/>
            </w:pPr>
            <w:r>
              <w:rPr>
                <w:rStyle w:val="240"/>
                <w:color w:val="000000"/>
              </w:rPr>
              <w:tab/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35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left="340" w:firstLine="0"/>
            </w:pPr>
            <w:r>
              <w:rPr>
                <w:rStyle w:val="211"/>
                <w:color w:val="000000"/>
              </w:rPr>
              <w:t>8,454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right="240" w:firstLine="0"/>
              <w:jc w:val="right"/>
            </w:pPr>
            <w:r>
              <w:rPr>
                <w:rStyle w:val="211"/>
                <w:color w:val="000000"/>
              </w:rPr>
              <w:t>14,540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23,62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36,21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77,36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137,2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right="240" w:firstLine="0"/>
              <w:jc w:val="right"/>
            </w:pPr>
            <w:r>
              <w:rPr>
                <w:rStyle w:val="211"/>
                <w:color w:val="000000"/>
              </w:rPr>
              <w:t>16,140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26,12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39,84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83,48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147,6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45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right="540" w:firstLine="0"/>
              <w:jc w:val="right"/>
            </w:pPr>
            <w:r>
              <w:rPr>
                <w:rStyle w:val="240"/>
                <w:color w:val="000000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28,63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43,48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90,70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157,8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—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left="500" w:firstLine="0"/>
            </w:pPr>
            <w:r>
              <w:rPr>
                <w:rStyle w:val="211"/>
                <w:color w:val="000000"/>
                <w:vertAlign w:val="subscript"/>
              </w:rPr>
              <w:t>г</w:t>
            </w:r>
            <w:r>
              <w:rPr>
                <w:rStyle w:val="211"/>
                <w:color w:val="000000"/>
              </w:rPr>
              <w:t>. 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31,15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47,11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97,37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168,5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55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—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left="500" w:firstLine="0"/>
            </w:pPr>
            <w:r>
              <w:rPr>
                <w:rStyle w:val="240"/>
                <w:color w:val="000000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tabs>
                <w:tab w:val="left" w:leader="underscore" w:pos="259"/>
              </w:tabs>
              <w:spacing w:before="0" w:line="200" w:lineRule="exact"/>
              <w:ind w:firstLine="0"/>
              <w:jc w:val="both"/>
            </w:pPr>
            <w:r>
              <w:rPr>
                <w:rStyle w:val="210pt"/>
                <w:color w:val="000000"/>
              </w:rPr>
              <w:tab/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50,73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104,00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177,9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2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both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54,39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110,70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189,4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65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2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both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117,40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199,8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70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.</w:t>
            </w:r>
            <w:r>
              <w:rPr>
                <w:rStyle w:val="240"/>
                <w:color w:val="000000"/>
              </w:rPr>
              <w:t>—.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right="540" w:firstLine="0"/>
              <w:jc w:val="right"/>
            </w:pPr>
            <w:r>
              <w:rPr>
                <w:rStyle w:val="240"/>
                <w:color w:val="000000"/>
              </w:rPr>
              <w:t>Т1—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both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124,10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209,3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75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.</w:t>
            </w: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2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tabs>
                <w:tab w:val="left" w:leader="underscore" w:pos="248"/>
              </w:tabs>
              <w:spacing w:before="0" w:line="90" w:lineRule="exact"/>
              <w:ind w:firstLine="0"/>
              <w:jc w:val="both"/>
            </w:pPr>
            <w:r>
              <w:rPr>
                <w:rStyle w:val="240"/>
                <w:color w:val="000000"/>
              </w:rPr>
              <w:tab/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240"/>
                <w:color w:val="000000"/>
              </w:rPr>
              <w:t>&lt;—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130,70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220,6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240"/>
                <w:color w:val="000000"/>
              </w:rPr>
              <w:t>,—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2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both"/>
            </w:pPr>
            <w:r>
              <w:rPr>
                <w:rStyle w:val="240"/>
                <w:color w:val="000000"/>
              </w:rPr>
              <w:t>__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137,10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231,1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90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framePr w:w="1042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both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both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251,9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right="540" w:firstLine="0"/>
              <w:jc w:val="right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both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both"/>
            </w:pPr>
            <w:r>
              <w:rPr>
                <w:rStyle w:val="240"/>
                <w:color w:val="000000"/>
              </w:rPr>
              <w:t>—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2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272,8</w:t>
            </w:r>
          </w:p>
        </w:tc>
      </w:tr>
    </w:tbl>
    <w:p w:rsidR="003E235F" w:rsidRDefault="003E235F">
      <w:pPr>
        <w:pStyle w:val="aa"/>
        <w:framePr w:w="10428" w:wrap="notBeside" w:vAnchor="text" w:hAnchor="text" w:xAlign="center" w:y="1"/>
        <w:shd w:val="clear" w:color="auto" w:fill="auto"/>
        <w:ind w:firstLine="0"/>
      </w:pPr>
      <w:r>
        <w:rPr>
          <w:rStyle w:val="2pt"/>
          <w:color w:val="000000"/>
        </w:rPr>
        <w:t>Примечание.</w:t>
      </w:r>
      <w:r>
        <w:rPr>
          <w:rStyle w:val="a9"/>
          <w:color w:val="000000"/>
        </w:rPr>
        <w:t xml:space="preserve"> Для определения массы винтов, изготовленных из других</w:t>
      </w:r>
      <w:r>
        <w:rPr>
          <w:rStyle w:val="a9"/>
          <w:color w:val="000000"/>
        </w:rPr>
        <w:br/>
        <w:t>материалов, значения массы, указанные в таблице, должны быть умножены на</w:t>
      </w:r>
      <w:r>
        <w:rPr>
          <w:rStyle w:val="a9"/>
          <w:color w:val="000000"/>
        </w:rPr>
        <w:br/>
        <w:t>коэффициент: 0,356 — для алюминиевого сплава, 0,97 — для бронзы, 1,08 — для</w:t>
      </w:r>
      <w:r>
        <w:rPr>
          <w:rStyle w:val="a9"/>
          <w:color w:val="000000"/>
        </w:rPr>
        <w:br/>
        <w:t>латуни.</w:t>
      </w:r>
    </w:p>
    <w:p w:rsidR="003E235F" w:rsidRDefault="003E235F">
      <w:pPr>
        <w:pStyle w:val="24"/>
        <w:framePr w:w="10428" w:wrap="notBeside" w:vAnchor="text" w:hAnchor="text" w:xAlign="center" w:y="1"/>
        <w:shd w:val="clear" w:color="auto" w:fill="auto"/>
        <w:spacing w:line="255" w:lineRule="exact"/>
        <w:jc w:val="both"/>
      </w:pPr>
      <w:r>
        <w:rPr>
          <w:rStyle w:val="23"/>
          <w:b/>
          <w:bCs/>
          <w:color w:val="000000"/>
        </w:rPr>
        <w:t>(Измененная редакция, Изм. № 1).</w:t>
      </w:r>
    </w:p>
    <w:p w:rsidR="003E235F" w:rsidRDefault="003E235F">
      <w:pPr>
        <w:framePr w:w="10428" w:wrap="notBeside" w:vAnchor="text" w:hAnchor="text" w:xAlign="center" w:y="1"/>
        <w:rPr>
          <w:color w:val="auto"/>
          <w:sz w:val="2"/>
          <w:szCs w:val="2"/>
        </w:rPr>
      </w:pPr>
    </w:p>
    <w:p w:rsidR="003E235F" w:rsidRDefault="003E235F">
      <w:pPr>
        <w:rPr>
          <w:color w:val="auto"/>
          <w:sz w:val="2"/>
          <w:szCs w:val="2"/>
        </w:rPr>
      </w:pPr>
    </w:p>
    <w:p w:rsidR="003E235F" w:rsidRDefault="003E235F">
      <w:pPr>
        <w:rPr>
          <w:color w:val="auto"/>
          <w:sz w:val="2"/>
          <w:szCs w:val="2"/>
        </w:rPr>
        <w:sectPr w:rsidR="003E235F">
          <w:pgSz w:w="11900" w:h="16840"/>
          <w:pgMar w:top="1371" w:right="793" w:bottom="1371" w:left="680" w:header="0" w:footer="3" w:gutter="0"/>
          <w:cols w:space="720"/>
          <w:noEndnote/>
          <w:docGrid w:linePitch="360"/>
        </w:sectPr>
      </w:pPr>
    </w:p>
    <w:p w:rsidR="003E235F" w:rsidRDefault="003E235F">
      <w:pPr>
        <w:pStyle w:val="100"/>
        <w:shd w:val="clear" w:color="auto" w:fill="auto"/>
        <w:spacing w:after="358" w:line="240" w:lineRule="exact"/>
        <w:ind w:right="20"/>
      </w:pPr>
      <w:r>
        <w:rPr>
          <w:rStyle w:val="10"/>
          <w:color w:val="000000"/>
        </w:rPr>
        <w:lastRenderedPageBreak/>
        <w:t>ИНФОРМАЦИОННЫЕ ДАННЫЕ</w:t>
      </w:r>
    </w:p>
    <w:p w:rsidR="003E235F" w:rsidRDefault="003E235F">
      <w:pPr>
        <w:pStyle w:val="110"/>
        <w:numPr>
          <w:ilvl w:val="0"/>
          <w:numId w:val="4"/>
        </w:numPr>
        <w:shd w:val="clear" w:color="auto" w:fill="auto"/>
        <w:tabs>
          <w:tab w:val="left" w:pos="448"/>
        </w:tabs>
        <w:spacing w:before="0" w:after="211"/>
        <w:ind w:left="480"/>
      </w:pPr>
      <w:r>
        <w:rPr>
          <w:rStyle w:val="11"/>
          <w:b/>
          <w:bCs/>
          <w:color w:val="000000"/>
        </w:rPr>
        <w:t>РАЗРАБОТАН И ВНЕСЕН Министерством станкостроительной и</w:t>
      </w:r>
      <w:r>
        <w:rPr>
          <w:rStyle w:val="11"/>
          <w:b/>
          <w:bCs/>
          <w:color w:val="000000"/>
        </w:rPr>
        <w:br/>
        <w:t>инструментальной промышленности СССР</w:t>
      </w:r>
    </w:p>
    <w:p w:rsidR="003E235F" w:rsidRDefault="003E235F">
      <w:pPr>
        <w:pStyle w:val="110"/>
        <w:shd w:val="clear" w:color="auto" w:fill="auto"/>
        <w:spacing w:before="0" w:after="109" w:line="280" w:lineRule="exact"/>
        <w:ind w:left="480" w:firstLine="0"/>
      </w:pPr>
      <w:r>
        <w:rPr>
          <w:rStyle w:val="11"/>
          <w:b/>
          <w:bCs/>
          <w:color w:val="000000"/>
        </w:rPr>
        <w:t>ИСПОЛНИТЕЛИ</w:t>
      </w:r>
    </w:p>
    <w:p w:rsidR="003E235F" w:rsidRDefault="003E235F">
      <w:pPr>
        <w:pStyle w:val="31"/>
        <w:shd w:val="clear" w:color="auto" w:fill="auto"/>
        <w:spacing w:after="233" w:line="240" w:lineRule="exact"/>
        <w:ind w:left="620"/>
        <w:jc w:val="left"/>
      </w:pPr>
      <w:r>
        <w:rPr>
          <w:rStyle w:val="3"/>
          <w:b/>
          <w:bCs/>
          <w:color w:val="000000"/>
        </w:rPr>
        <w:t>В. Г. Серегин, А. М. Свиридов, Н. И. Антонова, Н. И. Денисова</w:t>
      </w:r>
    </w:p>
    <w:p w:rsidR="003E235F" w:rsidRDefault="003E235F">
      <w:pPr>
        <w:pStyle w:val="110"/>
        <w:numPr>
          <w:ilvl w:val="0"/>
          <w:numId w:val="4"/>
        </w:numPr>
        <w:shd w:val="clear" w:color="auto" w:fill="auto"/>
        <w:tabs>
          <w:tab w:val="left" w:pos="448"/>
        </w:tabs>
        <w:spacing w:before="0" w:line="312" w:lineRule="exact"/>
        <w:ind w:left="480"/>
      </w:pPr>
      <w:r>
        <w:rPr>
          <w:rStyle w:val="11"/>
          <w:b/>
          <w:bCs/>
          <w:color w:val="000000"/>
        </w:rPr>
        <w:t>УТВЕРЖДЕН И ВВЕДЕН В ДЕЙСТВИЕ Постановлением Государ-</w:t>
      </w:r>
      <w:r>
        <w:rPr>
          <w:rStyle w:val="11"/>
          <w:b/>
          <w:bCs/>
          <w:color w:val="000000"/>
        </w:rPr>
        <w:br/>
        <w:t>ственного комитета СССР по стандартам от 08.05.84 № 1590.</w:t>
      </w:r>
    </w:p>
    <w:p w:rsidR="003E235F" w:rsidRDefault="003E235F">
      <w:pPr>
        <w:pStyle w:val="110"/>
        <w:numPr>
          <w:ilvl w:val="0"/>
          <w:numId w:val="4"/>
        </w:numPr>
        <w:shd w:val="clear" w:color="auto" w:fill="auto"/>
        <w:tabs>
          <w:tab w:val="left" w:pos="448"/>
        </w:tabs>
        <w:spacing w:before="0" w:after="206" w:line="312" w:lineRule="exact"/>
        <w:ind w:left="480" w:right="4920"/>
      </w:pPr>
      <w:r>
        <w:rPr>
          <w:rStyle w:val="11"/>
          <w:b/>
          <w:bCs/>
          <w:color w:val="000000"/>
        </w:rPr>
        <w:t>Срок первой проверки — 1991 г.,</w:t>
      </w:r>
      <w:r>
        <w:rPr>
          <w:rStyle w:val="11"/>
          <w:b/>
          <w:bCs/>
          <w:color w:val="000000"/>
        </w:rPr>
        <w:br/>
        <w:t>периодичность — 5 лет.</w:t>
      </w:r>
    </w:p>
    <w:p w:rsidR="003E235F" w:rsidRDefault="003E235F">
      <w:pPr>
        <w:pStyle w:val="110"/>
        <w:numPr>
          <w:ilvl w:val="0"/>
          <w:numId w:val="4"/>
        </w:numPr>
        <w:shd w:val="clear" w:color="auto" w:fill="auto"/>
        <w:tabs>
          <w:tab w:val="left" w:pos="448"/>
        </w:tabs>
        <w:spacing w:before="0" w:after="254" w:line="280" w:lineRule="exact"/>
        <w:ind w:firstLine="0"/>
        <w:jc w:val="both"/>
      </w:pPr>
      <w:r>
        <w:rPr>
          <w:rStyle w:val="11"/>
          <w:b/>
          <w:bCs/>
          <w:color w:val="000000"/>
        </w:rPr>
        <w:t>ВЗАМЕН ГОСТ 1485—75.</w:t>
      </w:r>
    </w:p>
    <w:p w:rsidR="003E235F" w:rsidRDefault="003E235F">
      <w:pPr>
        <w:pStyle w:val="110"/>
        <w:numPr>
          <w:ilvl w:val="0"/>
          <w:numId w:val="4"/>
        </w:numPr>
        <w:shd w:val="clear" w:color="auto" w:fill="auto"/>
        <w:tabs>
          <w:tab w:val="left" w:pos="448"/>
        </w:tabs>
        <w:spacing w:before="0" w:after="0" w:line="280" w:lineRule="exact"/>
        <w:ind w:firstLine="0"/>
        <w:jc w:val="both"/>
      </w:pPr>
      <w:r>
        <w:rPr>
          <w:rStyle w:val="11"/>
          <w:b/>
          <w:bCs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8"/>
        <w:gridCol w:w="5178"/>
      </w:tblGrid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4"/>
          <w:jc w:val="center"/>
        </w:trPr>
        <w:tc>
          <w:tcPr>
            <w:tcW w:w="5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</w:pPr>
            <w:r>
              <w:rPr>
                <w:rStyle w:val="210pt1"/>
                <w:color w:val="000000"/>
              </w:rPr>
              <w:t>Обозначение НТД, на который дана ссылка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1"/>
                <w:color w:val="000000"/>
              </w:rPr>
              <w:t>Номер пункта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  <w:jc w:val="center"/>
        </w:trPr>
        <w:tc>
          <w:tcPr>
            <w:tcW w:w="5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</w:pPr>
            <w:r>
              <w:rPr>
                <w:rStyle w:val="212pt"/>
                <w:color w:val="000000"/>
              </w:rPr>
              <w:t>ГОСТ 1759—70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10,8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  <w:jc w:val="center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</w:pPr>
            <w:r>
              <w:rPr>
                <w:rStyle w:val="212pt"/>
                <w:color w:val="000000"/>
              </w:rPr>
              <w:t>ГОСТ 1759.1—82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6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  <w:jc w:val="center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</w:pPr>
            <w:r>
              <w:rPr>
                <w:rStyle w:val="212pt"/>
                <w:color w:val="000000"/>
              </w:rPr>
              <w:t>ГОСТ 1759.2—82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7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  <w:jc w:val="center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</w:pPr>
            <w:r>
              <w:rPr>
                <w:rStyle w:val="212pt"/>
                <w:color w:val="000000"/>
              </w:rPr>
              <w:t>ГОСТ 10549—80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3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  <w:jc w:val="center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</w:pPr>
            <w:r>
              <w:rPr>
                <w:rStyle w:val="212pt"/>
                <w:color w:val="000000"/>
              </w:rPr>
              <w:t>ГОСТ 12414—66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5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  <w:jc w:val="center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</w:pPr>
            <w:r>
              <w:rPr>
                <w:rStyle w:val="212pt"/>
                <w:color w:val="000000"/>
              </w:rPr>
              <w:t>ГОСТ 24670—81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4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  <w:jc w:val="center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</w:pPr>
            <w:r>
              <w:rPr>
                <w:rStyle w:val="212pt"/>
                <w:color w:val="000000"/>
              </w:rPr>
              <w:t>ГОСТ 24705—81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3</w:t>
            </w:r>
          </w:p>
        </w:tc>
      </w:tr>
      <w:tr w:rsidR="003E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40" w:lineRule="exact"/>
              <w:ind w:left="380" w:firstLine="0"/>
            </w:pPr>
            <w:r>
              <w:rPr>
                <w:rStyle w:val="212pt"/>
                <w:color w:val="000000"/>
              </w:rPr>
              <w:t>ГОСТ 25556—82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235F" w:rsidRDefault="003E235F">
            <w:pPr>
              <w:pStyle w:val="22"/>
              <w:framePr w:w="104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8</w:t>
            </w:r>
          </w:p>
        </w:tc>
      </w:tr>
    </w:tbl>
    <w:p w:rsidR="003E235F" w:rsidRDefault="003E235F">
      <w:pPr>
        <w:framePr w:w="10456" w:wrap="notBeside" w:vAnchor="text" w:hAnchor="text" w:xAlign="center" w:y="1"/>
        <w:rPr>
          <w:color w:val="auto"/>
          <w:sz w:val="2"/>
          <w:szCs w:val="2"/>
        </w:rPr>
      </w:pPr>
    </w:p>
    <w:p w:rsidR="003E235F" w:rsidRDefault="003E235F">
      <w:pPr>
        <w:rPr>
          <w:color w:val="auto"/>
          <w:sz w:val="2"/>
          <w:szCs w:val="2"/>
        </w:rPr>
      </w:pPr>
    </w:p>
    <w:p w:rsidR="003E235F" w:rsidRDefault="003E235F">
      <w:pPr>
        <w:pStyle w:val="110"/>
        <w:numPr>
          <w:ilvl w:val="0"/>
          <w:numId w:val="4"/>
        </w:numPr>
        <w:shd w:val="clear" w:color="auto" w:fill="auto"/>
        <w:tabs>
          <w:tab w:val="left" w:pos="448"/>
        </w:tabs>
        <w:spacing w:before="152" w:after="0"/>
        <w:ind w:left="480"/>
      </w:pPr>
      <w:r>
        <w:rPr>
          <w:rStyle w:val="11"/>
          <w:b/>
          <w:bCs/>
          <w:color w:val="000000"/>
        </w:rPr>
        <w:t>Переиздание (сентябрь 1987 г.) с Изменением № 1, утвержден-</w:t>
      </w:r>
      <w:r>
        <w:rPr>
          <w:rStyle w:val="11"/>
          <w:b/>
          <w:bCs/>
          <w:color w:val="000000"/>
        </w:rPr>
        <w:br/>
        <w:t>ным в июле 1987 г. (ИУС 12—87).</w:t>
      </w:r>
    </w:p>
    <w:sectPr w:rsidR="003E235F">
      <w:pgSz w:w="11900" w:h="16840"/>
      <w:pgMar w:top="1248" w:right="562" w:bottom="1248" w:left="8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03" w:rsidRDefault="00F15003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F15003" w:rsidRDefault="00F1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5F" w:rsidRDefault="005C51B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536575</wp:posOffset>
              </wp:positionH>
              <wp:positionV relativeFrom="page">
                <wp:posOffset>10123170</wp:posOffset>
              </wp:positionV>
              <wp:extent cx="169545" cy="175260"/>
              <wp:effectExtent l="3175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35F" w:rsidRDefault="003E235F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51BB" w:rsidRPr="005C51BB">
                            <w:rPr>
                              <w:rStyle w:val="a8"/>
                              <w:noProof/>
                              <w:color w:val="000000"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2.25pt;margin-top:797.1pt;width:13.3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" filled="f" stroked="f">
              <v:textbox style="mso-fit-shape-to-text:t" inset="0,0,0,0">
                <w:txbxContent>
                  <w:p w:rsidR="003E235F" w:rsidRDefault="003E235F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51BB" w:rsidRPr="005C51BB">
                      <w:rPr>
                        <w:rStyle w:val="a8"/>
                        <w:noProof/>
                        <w:color w:val="000000"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5F" w:rsidRDefault="005C51B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7020560</wp:posOffset>
              </wp:positionH>
              <wp:positionV relativeFrom="page">
                <wp:posOffset>10147300</wp:posOffset>
              </wp:positionV>
              <wp:extent cx="169545" cy="175260"/>
              <wp:effectExtent l="635" t="3175" r="0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35F" w:rsidRDefault="003E235F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51BB" w:rsidRPr="005C51BB">
                            <w:rPr>
                              <w:rStyle w:val="a8"/>
                              <w:noProof/>
                              <w:color w:val="000000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52.8pt;margin-top:799pt;width:13.35pt;height:13.8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+X9rQIAAK0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" filled="f" stroked="f">
              <v:textbox style="mso-fit-shape-to-text:t" inset="0,0,0,0">
                <w:txbxContent>
                  <w:p w:rsidR="003E235F" w:rsidRDefault="003E235F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51BB" w:rsidRPr="005C51BB">
                      <w:rPr>
                        <w:rStyle w:val="a8"/>
                        <w:noProof/>
                        <w:color w:val="000000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5F" w:rsidRDefault="005C51B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76200</wp:posOffset>
              </wp:positionH>
              <wp:positionV relativeFrom="page">
                <wp:posOffset>10558780</wp:posOffset>
              </wp:positionV>
              <wp:extent cx="92075" cy="172720"/>
              <wp:effectExtent l="0" t="0" r="444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35F" w:rsidRDefault="003E235F">
                          <w:pPr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6pt;margin-top:831.4pt;width:7.25pt;height:13.6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" filled="f" stroked="f">
              <v:textbox style="mso-fit-shape-to-text:t" inset="0,0,0,0">
                <w:txbxContent>
                  <w:p w:rsidR="003E235F" w:rsidRDefault="003E235F">
                    <w:pPr>
                      <w:rPr>
                        <w:color w:val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576580</wp:posOffset>
              </wp:positionH>
              <wp:positionV relativeFrom="page">
                <wp:posOffset>10201910</wp:posOffset>
              </wp:positionV>
              <wp:extent cx="169545" cy="175260"/>
              <wp:effectExtent l="0" t="635" r="0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35F" w:rsidRDefault="003E235F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51BB" w:rsidRPr="005C51BB">
                            <w:rPr>
                              <w:rStyle w:val="a7"/>
                              <w:noProof/>
                              <w:color w:val="000000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45.4pt;margin-top:803.3pt;width:13.35pt;height:13.8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" filled="f" stroked="f">
              <v:textbox style="mso-fit-shape-to-text:t" inset="0,0,0,0">
                <w:txbxContent>
                  <w:p w:rsidR="003E235F" w:rsidRDefault="003E235F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51BB" w:rsidRPr="005C51BB">
                      <w:rPr>
                        <w:rStyle w:val="a7"/>
                        <w:noProof/>
                        <w:color w:val="000000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03" w:rsidRDefault="00F15003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F15003" w:rsidRDefault="00F15003">
      <w:r>
        <w:continuationSeparator/>
      </w:r>
    </w:p>
  </w:footnote>
  <w:footnote w:id="1">
    <w:p w:rsidR="00000000" w:rsidRDefault="003E235F">
      <w:pPr>
        <w:pStyle w:val="a5"/>
        <w:shd w:val="clear" w:color="auto" w:fill="auto"/>
        <w:tabs>
          <w:tab w:val="left" w:pos="7166"/>
        </w:tabs>
        <w:spacing w:line="240" w:lineRule="exact"/>
      </w:pPr>
      <w:bookmarkStart w:id="0" w:name="_GoBack"/>
      <w:bookmarkEnd w:id="0"/>
      <w:r>
        <w:rPr>
          <w:rStyle w:val="a4"/>
          <w:b/>
          <w:bCs/>
          <w:color w:val="000000"/>
        </w:rPr>
        <w:tab/>
      </w:r>
    </w:p>
  </w:footnote>
  <w:footnote w:id="2">
    <w:p w:rsidR="00000000" w:rsidRPr="005C51BB" w:rsidRDefault="00F15003" w:rsidP="005C51BB">
      <w:pPr>
        <w:pStyle w:val="20"/>
        <w:shd w:val="clear" w:color="auto" w:fill="auto"/>
        <w:spacing w:line="200" w:lineRule="exac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5F" w:rsidRDefault="005C51B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613410</wp:posOffset>
              </wp:positionH>
              <wp:positionV relativeFrom="page">
                <wp:posOffset>437515</wp:posOffset>
              </wp:positionV>
              <wp:extent cx="1429385" cy="175260"/>
              <wp:effectExtent l="3810" t="0" r="4445" b="25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93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35F" w:rsidRDefault="003E235F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t>С. 3 ГОСТ 1485—84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.3pt;margin-top:34.45pt;width:112.5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" filled="f" stroked="f">
              <v:textbox style="mso-fit-shape-to-text:t" inset="0,0,0,0">
                <w:txbxContent>
                  <w:p w:rsidR="003E235F" w:rsidRDefault="003E235F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color w:val="000000"/>
                      </w:rPr>
                      <w:t>С. 3 ГОСТ 1485—84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5F" w:rsidRDefault="005C51B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5633720</wp:posOffset>
              </wp:positionH>
              <wp:positionV relativeFrom="page">
                <wp:posOffset>485775</wp:posOffset>
              </wp:positionV>
              <wp:extent cx="1429385" cy="175260"/>
              <wp:effectExtent l="4445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93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35F" w:rsidRDefault="003E235F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t>ГОСТ 1485—84 С.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43.6pt;margin-top:38.25pt;width:112.5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xBrQIAAK4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" filled="f" stroked="f">
              <v:textbox style="mso-fit-shape-to-text:t" inset="0,0,0,0">
                <w:txbxContent>
                  <w:p w:rsidR="003E235F" w:rsidRDefault="003E235F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color w:val="000000"/>
                      </w:rPr>
                      <w:t>ГОСТ 1485—84 С.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upperRoman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upperRoman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upperRoman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upperRoman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upperRoman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upperRoman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upperRoman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upperRoman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E4"/>
    <w:rsid w:val="003E235F"/>
    <w:rsid w:val="005C51BB"/>
    <w:rsid w:val="00A545E4"/>
    <w:rsid w:val="00F1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Pr>
      <w:rFonts w:ascii="Arial" w:hAnsi="Arial" w:cs="Arial"/>
      <w:b/>
      <w:bCs/>
      <w:u w:val="none"/>
    </w:rPr>
  </w:style>
  <w:style w:type="character" w:customStyle="1" w:styleId="2">
    <w:name w:val="Сноска (2)_"/>
    <w:basedOn w:val="a0"/>
    <w:link w:val="2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uiPriority w:val="99"/>
    <w:locked/>
    <w:rPr>
      <w:rFonts w:ascii="Arial" w:hAnsi="Arial" w:cs="Arial"/>
      <w:b/>
      <w:bCs/>
      <w:spacing w:val="-10"/>
      <w:sz w:val="48"/>
      <w:szCs w:val="48"/>
      <w:u w:val="none"/>
    </w:rPr>
  </w:style>
  <w:style w:type="character" w:customStyle="1" w:styleId="6Exact">
    <w:name w:val="Основной текст (6) Exact"/>
    <w:basedOn w:val="a0"/>
    <w:link w:val="6"/>
    <w:uiPriority w:val="99"/>
    <w:locked/>
    <w:rPr>
      <w:rFonts w:ascii="Arial" w:hAnsi="Arial" w:cs="Arial"/>
      <w:spacing w:val="0"/>
      <w:sz w:val="50"/>
      <w:szCs w:val="50"/>
      <w:u w:val="none"/>
      <w:lang w:val="en-US" w:eastAsia="en-US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Arial" w:hAnsi="Arial" w:cs="Arial"/>
      <w:b/>
      <w:bCs/>
      <w:u w:val="none"/>
    </w:rPr>
  </w:style>
  <w:style w:type="character" w:customStyle="1" w:styleId="a6">
    <w:name w:val="Колонтитул_"/>
    <w:basedOn w:val="a0"/>
    <w:link w:val="1"/>
    <w:uiPriority w:val="99"/>
    <w:locked/>
    <w:rPr>
      <w:rFonts w:ascii="Arial" w:hAnsi="Arial" w:cs="Arial"/>
      <w:u w:val="none"/>
    </w:rPr>
  </w:style>
  <w:style w:type="character" w:customStyle="1" w:styleId="a7">
    <w:name w:val="Колонтитул + Полужирный"/>
    <w:basedOn w:val="a6"/>
    <w:uiPriority w:val="99"/>
    <w:rPr>
      <w:rFonts w:ascii="Arial" w:hAnsi="Arial" w:cs="Arial"/>
      <w:b/>
      <w:bCs/>
      <w:u w:val="none"/>
    </w:rPr>
  </w:style>
  <w:style w:type="character" w:customStyle="1" w:styleId="36pt">
    <w:name w:val="Основной текст (3) + Интервал 6 pt"/>
    <w:basedOn w:val="3"/>
    <w:uiPriority w:val="99"/>
    <w:rPr>
      <w:rFonts w:ascii="Arial" w:hAnsi="Arial" w:cs="Arial"/>
      <w:b/>
      <w:bCs/>
      <w:spacing w:val="13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u w:val="none"/>
      <w:lang w:val="en-US" w:eastAsia="en-US"/>
    </w:rPr>
  </w:style>
  <w:style w:type="character" w:customStyle="1" w:styleId="30">
    <w:name w:val="Основной текст (3)"/>
    <w:basedOn w:val="3"/>
    <w:uiPriority w:val="99"/>
    <w:rPr>
      <w:rFonts w:ascii="Arial" w:hAnsi="Arial" w:cs="Arial"/>
      <w:b/>
      <w:bCs/>
      <w:u w:val="single"/>
      <w:lang w:val="en-US" w:eastAsia="en-US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Arial" w:hAnsi="Arial" w:cs="Arial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a8">
    <w:name w:val="Колонтитул"/>
    <w:basedOn w:val="a6"/>
    <w:uiPriority w:val="99"/>
    <w:rPr>
      <w:rFonts w:ascii="Arial" w:hAnsi="Arial" w:cs="Arial"/>
      <w:u w:val="none"/>
    </w:rPr>
  </w:style>
  <w:style w:type="character" w:customStyle="1" w:styleId="212pt">
    <w:name w:val="Основной текст (2) + 12 pt"/>
    <w:basedOn w:val="21"/>
    <w:uiPriority w:val="99"/>
    <w:rPr>
      <w:rFonts w:ascii="Arial" w:hAnsi="Arial" w:cs="Arial"/>
      <w:sz w:val="24"/>
      <w:szCs w:val="24"/>
      <w:u w:val="none"/>
    </w:rPr>
  </w:style>
  <w:style w:type="character" w:customStyle="1" w:styleId="212pt1">
    <w:name w:val="Основной текст (2) + 12 pt1"/>
    <w:aliases w:val="Курсив"/>
    <w:basedOn w:val="21"/>
    <w:uiPriority w:val="99"/>
    <w:rPr>
      <w:rFonts w:ascii="Arial" w:hAnsi="Arial" w:cs="Arial"/>
      <w:i/>
      <w:iCs/>
      <w:sz w:val="24"/>
      <w:szCs w:val="24"/>
      <w:u w:val="none"/>
      <w:lang w:val="en-US" w:eastAsia="en-US"/>
    </w:rPr>
  </w:style>
  <w:style w:type="character" w:customStyle="1" w:styleId="24pt">
    <w:name w:val="Основной текст (2) + 4 pt"/>
    <w:aliases w:val="Полужирный,Интервал 0 pt"/>
    <w:basedOn w:val="21"/>
    <w:uiPriority w:val="99"/>
    <w:rPr>
      <w:rFonts w:ascii="Arial" w:hAnsi="Arial" w:cs="Arial"/>
      <w:b/>
      <w:bCs/>
      <w:spacing w:val="-10"/>
      <w:sz w:val="8"/>
      <w:szCs w:val="8"/>
      <w:u w:val="none"/>
    </w:rPr>
  </w:style>
  <w:style w:type="character" w:customStyle="1" w:styleId="24pt1">
    <w:name w:val="Основной текст (2) + 4 pt1"/>
    <w:basedOn w:val="21"/>
    <w:uiPriority w:val="99"/>
    <w:rPr>
      <w:rFonts w:ascii="Arial" w:hAnsi="Arial" w:cs="Arial"/>
      <w:sz w:val="8"/>
      <w:szCs w:val="8"/>
      <w:u w:val="none"/>
    </w:rPr>
  </w:style>
  <w:style w:type="character" w:customStyle="1" w:styleId="210pt">
    <w:name w:val="Основной текст (2) + 10 pt"/>
    <w:basedOn w:val="21"/>
    <w:uiPriority w:val="99"/>
    <w:rPr>
      <w:rFonts w:ascii="Arial" w:hAnsi="Arial" w:cs="Arial"/>
      <w:sz w:val="20"/>
      <w:szCs w:val="20"/>
      <w:u w:val="none"/>
    </w:rPr>
  </w:style>
  <w:style w:type="character" w:customStyle="1" w:styleId="23pt">
    <w:name w:val="Основной текст (2) + Интервал 3 pt"/>
    <w:basedOn w:val="21"/>
    <w:uiPriority w:val="99"/>
    <w:rPr>
      <w:rFonts w:ascii="Arial" w:hAnsi="Arial" w:cs="Arial"/>
      <w:spacing w:val="7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z w:val="30"/>
      <w:szCs w:val="30"/>
      <w:u w:val="none"/>
    </w:rPr>
  </w:style>
  <w:style w:type="character" w:customStyle="1" w:styleId="86">
    <w:name w:val="Основной текст (8) + 6"/>
    <w:aliases w:val="5 pt,Не курсив"/>
    <w:basedOn w:val="8"/>
    <w:uiPriority w:val="99"/>
    <w:rPr>
      <w:rFonts w:ascii="Arial" w:hAnsi="Arial" w:cs="Arial"/>
      <w:i w:val="0"/>
      <w:iCs w:val="0"/>
      <w:sz w:val="13"/>
      <w:szCs w:val="13"/>
      <w:u w:val="none"/>
    </w:rPr>
  </w:style>
  <w:style w:type="character" w:customStyle="1" w:styleId="211pt">
    <w:name w:val="Основной текст (2) + 11 pt"/>
    <w:aliases w:val="Полужирный3"/>
    <w:basedOn w:val="21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Arial" w:hAnsi="Arial" w:cs="Arial"/>
      <w:i/>
      <w:iCs/>
      <w:u w:val="none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uiPriority w:val="99"/>
    <w:locked/>
    <w:rPr>
      <w:rFonts w:ascii="Arial" w:hAnsi="Arial" w:cs="Arial"/>
      <w:u w:val="none"/>
    </w:rPr>
  </w:style>
  <w:style w:type="character" w:customStyle="1" w:styleId="2pt">
    <w:name w:val="Подпись к таблице + Интервал 2 pt"/>
    <w:basedOn w:val="a9"/>
    <w:uiPriority w:val="99"/>
    <w:rPr>
      <w:rFonts w:ascii="Arial" w:hAnsi="Arial" w:cs="Arial"/>
      <w:spacing w:val="50"/>
      <w:u w:val="none"/>
    </w:rPr>
  </w:style>
  <w:style w:type="character" w:customStyle="1" w:styleId="211">
    <w:name w:val="Основной текст (2) + 11"/>
    <w:aliases w:val="5 pt2,Полужирный2"/>
    <w:basedOn w:val="21"/>
    <w:uiPriority w:val="99"/>
    <w:rPr>
      <w:rFonts w:ascii="Arial" w:hAnsi="Arial" w:cs="Arial"/>
      <w:b/>
      <w:bCs/>
      <w:sz w:val="23"/>
      <w:szCs w:val="23"/>
      <w:u w:val="none"/>
    </w:rPr>
  </w:style>
  <w:style w:type="character" w:customStyle="1" w:styleId="211pt1">
    <w:name w:val="Основной текст (2) + 11 pt1"/>
    <w:aliases w:val="Курсив1"/>
    <w:basedOn w:val="21"/>
    <w:uiPriority w:val="99"/>
    <w:rPr>
      <w:rFonts w:ascii="Arial" w:hAnsi="Arial" w:cs="Arial"/>
      <w:i/>
      <w:iCs/>
      <w:sz w:val="22"/>
      <w:szCs w:val="22"/>
      <w:u w:val="none"/>
      <w:lang w:val="en-US" w:eastAsia="en-US"/>
    </w:rPr>
  </w:style>
  <w:style w:type="character" w:customStyle="1" w:styleId="240">
    <w:name w:val="Основной текст (2) + 4"/>
    <w:aliases w:val="5 pt1"/>
    <w:basedOn w:val="21"/>
    <w:uiPriority w:val="99"/>
    <w:rPr>
      <w:rFonts w:ascii="Arial" w:hAnsi="Arial" w:cs="Arial"/>
      <w:sz w:val="9"/>
      <w:szCs w:val="9"/>
      <w:u w:val="none"/>
    </w:rPr>
  </w:style>
  <w:style w:type="character" w:customStyle="1" w:styleId="10">
    <w:name w:val="Основной текст (10)_"/>
    <w:basedOn w:val="a0"/>
    <w:link w:val="100"/>
    <w:uiPriority w:val="99"/>
    <w:locked/>
    <w:rPr>
      <w:rFonts w:ascii="Arial" w:hAnsi="Arial" w:cs="Arial"/>
      <w:spacing w:val="-10"/>
      <w:u w:val="none"/>
    </w:rPr>
  </w:style>
  <w:style w:type="character" w:customStyle="1" w:styleId="11">
    <w:name w:val="Основной текст (11)_"/>
    <w:basedOn w:val="a0"/>
    <w:link w:val="110"/>
    <w:uiPriority w:val="99"/>
    <w:locked/>
    <w:rPr>
      <w:rFonts w:ascii="Arial" w:hAnsi="Arial" w:cs="Arial"/>
      <w:b/>
      <w:bCs/>
      <w:spacing w:val="0"/>
      <w:sz w:val="28"/>
      <w:szCs w:val="28"/>
      <w:u w:val="none"/>
    </w:rPr>
  </w:style>
  <w:style w:type="character" w:customStyle="1" w:styleId="210pt1">
    <w:name w:val="Основной текст (2) + 10 pt1"/>
    <w:aliases w:val="Полужирный1"/>
    <w:basedOn w:val="21"/>
    <w:uiPriority w:val="99"/>
    <w:rPr>
      <w:rFonts w:ascii="Arial" w:hAnsi="Arial" w:cs="Arial"/>
      <w:b/>
      <w:bCs/>
      <w:sz w:val="20"/>
      <w:szCs w:val="20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after="300" w:line="240" w:lineRule="atLeast"/>
    </w:pPr>
    <w:rPr>
      <w:rFonts w:ascii="Arial" w:hAnsi="Arial" w:cs="Arial"/>
      <w:b/>
      <w:bCs/>
      <w:color w:val="auto"/>
      <w:spacing w:val="-10"/>
      <w:sz w:val="48"/>
      <w:szCs w:val="48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before="300" w:line="240" w:lineRule="atLeast"/>
    </w:pPr>
    <w:rPr>
      <w:rFonts w:ascii="Arial" w:hAnsi="Arial" w:cs="Arial"/>
      <w:color w:val="auto"/>
      <w:sz w:val="50"/>
      <w:szCs w:val="50"/>
      <w:lang w:val="en-US" w:eastAsia="en-US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499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after="60" w:line="240" w:lineRule="atLeast"/>
      <w:jc w:val="right"/>
    </w:pPr>
    <w:rPr>
      <w:rFonts w:ascii="Arial" w:hAnsi="Arial" w:cs="Arial"/>
      <w:color w:val="auto"/>
      <w:lang w:val="en-US" w:eastAsia="en-US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60" w:line="312" w:lineRule="exact"/>
      <w:ind w:firstLine="540"/>
    </w:pPr>
    <w:rPr>
      <w:rFonts w:ascii="Arial" w:hAnsi="Arial" w:cs="Arial"/>
      <w:color w:val="auto"/>
      <w:sz w:val="32"/>
      <w:szCs w:val="32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i/>
      <w:iCs/>
      <w:color w:val="auto"/>
      <w:sz w:val="30"/>
      <w:szCs w:val="30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after="120" w:line="240" w:lineRule="atLeast"/>
    </w:pPr>
    <w:rPr>
      <w:rFonts w:ascii="Arial" w:hAnsi="Arial" w:cs="Arial"/>
      <w:i/>
      <w:iCs/>
      <w:color w:val="auto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55" w:lineRule="exact"/>
      <w:ind w:firstLine="580"/>
      <w:jc w:val="both"/>
    </w:pPr>
    <w:rPr>
      <w:rFonts w:ascii="Arial" w:hAnsi="Arial" w:cs="Arial"/>
      <w:color w:val="auto"/>
    </w:rPr>
  </w:style>
  <w:style w:type="paragraph" w:customStyle="1" w:styleId="100">
    <w:name w:val="Основной текст (10)"/>
    <w:basedOn w:val="a"/>
    <w:link w:val="10"/>
    <w:uiPriority w:val="99"/>
    <w:pPr>
      <w:shd w:val="clear" w:color="auto" w:fill="FFFFFF"/>
      <w:spacing w:after="420" w:line="240" w:lineRule="atLeast"/>
      <w:jc w:val="center"/>
    </w:pPr>
    <w:rPr>
      <w:rFonts w:ascii="Arial" w:hAnsi="Arial" w:cs="Arial"/>
      <w:color w:val="auto"/>
      <w:spacing w:val="-10"/>
    </w:rPr>
  </w:style>
  <w:style w:type="paragraph" w:customStyle="1" w:styleId="110">
    <w:name w:val="Основной текст (11)"/>
    <w:basedOn w:val="a"/>
    <w:link w:val="11"/>
    <w:uiPriority w:val="99"/>
    <w:pPr>
      <w:shd w:val="clear" w:color="auto" w:fill="FFFFFF"/>
      <w:spacing w:before="420" w:after="180" w:line="319" w:lineRule="exact"/>
      <w:ind w:hanging="480"/>
    </w:pPr>
    <w:rPr>
      <w:rFonts w:ascii="Arial" w:hAnsi="Arial" w:cs="Arial"/>
      <w:b/>
      <w:bC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Pr>
      <w:rFonts w:ascii="Arial" w:hAnsi="Arial" w:cs="Arial"/>
      <w:b/>
      <w:bCs/>
      <w:u w:val="none"/>
    </w:rPr>
  </w:style>
  <w:style w:type="character" w:customStyle="1" w:styleId="2">
    <w:name w:val="Сноска (2)_"/>
    <w:basedOn w:val="a0"/>
    <w:link w:val="2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uiPriority w:val="99"/>
    <w:locked/>
    <w:rPr>
      <w:rFonts w:ascii="Arial" w:hAnsi="Arial" w:cs="Arial"/>
      <w:b/>
      <w:bCs/>
      <w:spacing w:val="-10"/>
      <w:sz w:val="48"/>
      <w:szCs w:val="48"/>
      <w:u w:val="none"/>
    </w:rPr>
  </w:style>
  <w:style w:type="character" w:customStyle="1" w:styleId="6Exact">
    <w:name w:val="Основной текст (6) Exact"/>
    <w:basedOn w:val="a0"/>
    <w:link w:val="6"/>
    <w:uiPriority w:val="99"/>
    <w:locked/>
    <w:rPr>
      <w:rFonts w:ascii="Arial" w:hAnsi="Arial" w:cs="Arial"/>
      <w:spacing w:val="0"/>
      <w:sz w:val="50"/>
      <w:szCs w:val="50"/>
      <w:u w:val="none"/>
      <w:lang w:val="en-US" w:eastAsia="en-US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Arial" w:hAnsi="Arial" w:cs="Arial"/>
      <w:b/>
      <w:bCs/>
      <w:u w:val="none"/>
    </w:rPr>
  </w:style>
  <w:style w:type="character" w:customStyle="1" w:styleId="a6">
    <w:name w:val="Колонтитул_"/>
    <w:basedOn w:val="a0"/>
    <w:link w:val="1"/>
    <w:uiPriority w:val="99"/>
    <w:locked/>
    <w:rPr>
      <w:rFonts w:ascii="Arial" w:hAnsi="Arial" w:cs="Arial"/>
      <w:u w:val="none"/>
    </w:rPr>
  </w:style>
  <w:style w:type="character" w:customStyle="1" w:styleId="a7">
    <w:name w:val="Колонтитул + Полужирный"/>
    <w:basedOn w:val="a6"/>
    <w:uiPriority w:val="99"/>
    <w:rPr>
      <w:rFonts w:ascii="Arial" w:hAnsi="Arial" w:cs="Arial"/>
      <w:b/>
      <w:bCs/>
      <w:u w:val="none"/>
    </w:rPr>
  </w:style>
  <w:style w:type="character" w:customStyle="1" w:styleId="36pt">
    <w:name w:val="Основной текст (3) + Интервал 6 pt"/>
    <w:basedOn w:val="3"/>
    <w:uiPriority w:val="99"/>
    <w:rPr>
      <w:rFonts w:ascii="Arial" w:hAnsi="Arial" w:cs="Arial"/>
      <w:b/>
      <w:bCs/>
      <w:spacing w:val="13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u w:val="none"/>
      <w:lang w:val="en-US" w:eastAsia="en-US"/>
    </w:rPr>
  </w:style>
  <w:style w:type="character" w:customStyle="1" w:styleId="30">
    <w:name w:val="Основной текст (3)"/>
    <w:basedOn w:val="3"/>
    <w:uiPriority w:val="99"/>
    <w:rPr>
      <w:rFonts w:ascii="Arial" w:hAnsi="Arial" w:cs="Arial"/>
      <w:b/>
      <w:bCs/>
      <w:u w:val="single"/>
      <w:lang w:val="en-US" w:eastAsia="en-US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Arial" w:hAnsi="Arial" w:cs="Arial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a8">
    <w:name w:val="Колонтитул"/>
    <w:basedOn w:val="a6"/>
    <w:uiPriority w:val="99"/>
    <w:rPr>
      <w:rFonts w:ascii="Arial" w:hAnsi="Arial" w:cs="Arial"/>
      <w:u w:val="none"/>
    </w:rPr>
  </w:style>
  <w:style w:type="character" w:customStyle="1" w:styleId="212pt">
    <w:name w:val="Основной текст (2) + 12 pt"/>
    <w:basedOn w:val="21"/>
    <w:uiPriority w:val="99"/>
    <w:rPr>
      <w:rFonts w:ascii="Arial" w:hAnsi="Arial" w:cs="Arial"/>
      <w:sz w:val="24"/>
      <w:szCs w:val="24"/>
      <w:u w:val="none"/>
    </w:rPr>
  </w:style>
  <w:style w:type="character" w:customStyle="1" w:styleId="212pt1">
    <w:name w:val="Основной текст (2) + 12 pt1"/>
    <w:aliases w:val="Курсив"/>
    <w:basedOn w:val="21"/>
    <w:uiPriority w:val="99"/>
    <w:rPr>
      <w:rFonts w:ascii="Arial" w:hAnsi="Arial" w:cs="Arial"/>
      <w:i/>
      <w:iCs/>
      <w:sz w:val="24"/>
      <w:szCs w:val="24"/>
      <w:u w:val="none"/>
      <w:lang w:val="en-US" w:eastAsia="en-US"/>
    </w:rPr>
  </w:style>
  <w:style w:type="character" w:customStyle="1" w:styleId="24pt">
    <w:name w:val="Основной текст (2) + 4 pt"/>
    <w:aliases w:val="Полужирный,Интервал 0 pt"/>
    <w:basedOn w:val="21"/>
    <w:uiPriority w:val="99"/>
    <w:rPr>
      <w:rFonts w:ascii="Arial" w:hAnsi="Arial" w:cs="Arial"/>
      <w:b/>
      <w:bCs/>
      <w:spacing w:val="-10"/>
      <w:sz w:val="8"/>
      <w:szCs w:val="8"/>
      <w:u w:val="none"/>
    </w:rPr>
  </w:style>
  <w:style w:type="character" w:customStyle="1" w:styleId="24pt1">
    <w:name w:val="Основной текст (2) + 4 pt1"/>
    <w:basedOn w:val="21"/>
    <w:uiPriority w:val="99"/>
    <w:rPr>
      <w:rFonts w:ascii="Arial" w:hAnsi="Arial" w:cs="Arial"/>
      <w:sz w:val="8"/>
      <w:szCs w:val="8"/>
      <w:u w:val="none"/>
    </w:rPr>
  </w:style>
  <w:style w:type="character" w:customStyle="1" w:styleId="210pt">
    <w:name w:val="Основной текст (2) + 10 pt"/>
    <w:basedOn w:val="21"/>
    <w:uiPriority w:val="99"/>
    <w:rPr>
      <w:rFonts w:ascii="Arial" w:hAnsi="Arial" w:cs="Arial"/>
      <w:sz w:val="20"/>
      <w:szCs w:val="20"/>
      <w:u w:val="none"/>
    </w:rPr>
  </w:style>
  <w:style w:type="character" w:customStyle="1" w:styleId="23pt">
    <w:name w:val="Основной текст (2) + Интервал 3 pt"/>
    <w:basedOn w:val="21"/>
    <w:uiPriority w:val="99"/>
    <w:rPr>
      <w:rFonts w:ascii="Arial" w:hAnsi="Arial" w:cs="Arial"/>
      <w:spacing w:val="7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z w:val="30"/>
      <w:szCs w:val="30"/>
      <w:u w:val="none"/>
    </w:rPr>
  </w:style>
  <w:style w:type="character" w:customStyle="1" w:styleId="86">
    <w:name w:val="Основной текст (8) + 6"/>
    <w:aliases w:val="5 pt,Не курсив"/>
    <w:basedOn w:val="8"/>
    <w:uiPriority w:val="99"/>
    <w:rPr>
      <w:rFonts w:ascii="Arial" w:hAnsi="Arial" w:cs="Arial"/>
      <w:i w:val="0"/>
      <w:iCs w:val="0"/>
      <w:sz w:val="13"/>
      <w:szCs w:val="13"/>
      <w:u w:val="none"/>
    </w:rPr>
  </w:style>
  <w:style w:type="character" w:customStyle="1" w:styleId="211pt">
    <w:name w:val="Основной текст (2) + 11 pt"/>
    <w:aliases w:val="Полужирный3"/>
    <w:basedOn w:val="21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Arial" w:hAnsi="Arial" w:cs="Arial"/>
      <w:i/>
      <w:iCs/>
      <w:u w:val="none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uiPriority w:val="99"/>
    <w:locked/>
    <w:rPr>
      <w:rFonts w:ascii="Arial" w:hAnsi="Arial" w:cs="Arial"/>
      <w:u w:val="none"/>
    </w:rPr>
  </w:style>
  <w:style w:type="character" w:customStyle="1" w:styleId="2pt">
    <w:name w:val="Подпись к таблице + Интервал 2 pt"/>
    <w:basedOn w:val="a9"/>
    <w:uiPriority w:val="99"/>
    <w:rPr>
      <w:rFonts w:ascii="Arial" w:hAnsi="Arial" w:cs="Arial"/>
      <w:spacing w:val="50"/>
      <w:u w:val="none"/>
    </w:rPr>
  </w:style>
  <w:style w:type="character" w:customStyle="1" w:styleId="211">
    <w:name w:val="Основной текст (2) + 11"/>
    <w:aliases w:val="5 pt2,Полужирный2"/>
    <w:basedOn w:val="21"/>
    <w:uiPriority w:val="99"/>
    <w:rPr>
      <w:rFonts w:ascii="Arial" w:hAnsi="Arial" w:cs="Arial"/>
      <w:b/>
      <w:bCs/>
      <w:sz w:val="23"/>
      <w:szCs w:val="23"/>
      <w:u w:val="none"/>
    </w:rPr>
  </w:style>
  <w:style w:type="character" w:customStyle="1" w:styleId="211pt1">
    <w:name w:val="Основной текст (2) + 11 pt1"/>
    <w:aliases w:val="Курсив1"/>
    <w:basedOn w:val="21"/>
    <w:uiPriority w:val="99"/>
    <w:rPr>
      <w:rFonts w:ascii="Arial" w:hAnsi="Arial" w:cs="Arial"/>
      <w:i/>
      <w:iCs/>
      <w:sz w:val="22"/>
      <w:szCs w:val="22"/>
      <w:u w:val="none"/>
      <w:lang w:val="en-US" w:eastAsia="en-US"/>
    </w:rPr>
  </w:style>
  <w:style w:type="character" w:customStyle="1" w:styleId="240">
    <w:name w:val="Основной текст (2) + 4"/>
    <w:aliases w:val="5 pt1"/>
    <w:basedOn w:val="21"/>
    <w:uiPriority w:val="99"/>
    <w:rPr>
      <w:rFonts w:ascii="Arial" w:hAnsi="Arial" w:cs="Arial"/>
      <w:sz w:val="9"/>
      <w:szCs w:val="9"/>
      <w:u w:val="none"/>
    </w:rPr>
  </w:style>
  <w:style w:type="character" w:customStyle="1" w:styleId="10">
    <w:name w:val="Основной текст (10)_"/>
    <w:basedOn w:val="a0"/>
    <w:link w:val="100"/>
    <w:uiPriority w:val="99"/>
    <w:locked/>
    <w:rPr>
      <w:rFonts w:ascii="Arial" w:hAnsi="Arial" w:cs="Arial"/>
      <w:spacing w:val="-10"/>
      <w:u w:val="none"/>
    </w:rPr>
  </w:style>
  <w:style w:type="character" w:customStyle="1" w:styleId="11">
    <w:name w:val="Основной текст (11)_"/>
    <w:basedOn w:val="a0"/>
    <w:link w:val="110"/>
    <w:uiPriority w:val="99"/>
    <w:locked/>
    <w:rPr>
      <w:rFonts w:ascii="Arial" w:hAnsi="Arial" w:cs="Arial"/>
      <w:b/>
      <w:bCs/>
      <w:spacing w:val="0"/>
      <w:sz w:val="28"/>
      <w:szCs w:val="28"/>
      <w:u w:val="none"/>
    </w:rPr>
  </w:style>
  <w:style w:type="character" w:customStyle="1" w:styleId="210pt1">
    <w:name w:val="Основной текст (2) + 10 pt1"/>
    <w:aliases w:val="Полужирный1"/>
    <w:basedOn w:val="21"/>
    <w:uiPriority w:val="99"/>
    <w:rPr>
      <w:rFonts w:ascii="Arial" w:hAnsi="Arial" w:cs="Arial"/>
      <w:b/>
      <w:bCs/>
      <w:sz w:val="20"/>
      <w:szCs w:val="20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after="300" w:line="240" w:lineRule="atLeast"/>
    </w:pPr>
    <w:rPr>
      <w:rFonts w:ascii="Arial" w:hAnsi="Arial" w:cs="Arial"/>
      <w:b/>
      <w:bCs/>
      <w:color w:val="auto"/>
      <w:spacing w:val="-10"/>
      <w:sz w:val="48"/>
      <w:szCs w:val="48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before="300" w:line="240" w:lineRule="atLeast"/>
    </w:pPr>
    <w:rPr>
      <w:rFonts w:ascii="Arial" w:hAnsi="Arial" w:cs="Arial"/>
      <w:color w:val="auto"/>
      <w:sz w:val="50"/>
      <w:szCs w:val="50"/>
      <w:lang w:val="en-US" w:eastAsia="en-US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499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after="60" w:line="240" w:lineRule="atLeast"/>
      <w:jc w:val="right"/>
    </w:pPr>
    <w:rPr>
      <w:rFonts w:ascii="Arial" w:hAnsi="Arial" w:cs="Arial"/>
      <w:color w:val="auto"/>
      <w:lang w:val="en-US" w:eastAsia="en-US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60" w:line="312" w:lineRule="exact"/>
      <w:ind w:firstLine="540"/>
    </w:pPr>
    <w:rPr>
      <w:rFonts w:ascii="Arial" w:hAnsi="Arial" w:cs="Arial"/>
      <w:color w:val="auto"/>
      <w:sz w:val="32"/>
      <w:szCs w:val="32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i/>
      <w:iCs/>
      <w:color w:val="auto"/>
      <w:sz w:val="30"/>
      <w:szCs w:val="30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after="120" w:line="240" w:lineRule="atLeast"/>
    </w:pPr>
    <w:rPr>
      <w:rFonts w:ascii="Arial" w:hAnsi="Arial" w:cs="Arial"/>
      <w:i/>
      <w:iCs/>
      <w:color w:val="auto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55" w:lineRule="exact"/>
      <w:ind w:firstLine="580"/>
      <w:jc w:val="both"/>
    </w:pPr>
    <w:rPr>
      <w:rFonts w:ascii="Arial" w:hAnsi="Arial" w:cs="Arial"/>
      <w:color w:val="auto"/>
    </w:rPr>
  </w:style>
  <w:style w:type="paragraph" w:customStyle="1" w:styleId="100">
    <w:name w:val="Основной текст (10)"/>
    <w:basedOn w:val="a"/>
    <w:link w:val="10"/>
    <w:uiPriority w:val="99"/>
    <w:pPr>
      <w:shd w:val="clear" w:color="auto" w:fill="FFFFFF"/>
      <w:spacing w:after="420" w:line="240" w:lineRule="atLeast"/>
      <w:jc w:val="center"/>
    </w:pPr>
    <w:rPr>
      <w:rFonts w:ascii="Arial" w:hAnsi="Arial" w:cs="Arial"/>
      <w:color w:val="auto"/>
      <w:spacing w:val="-10"/>
    </w:rPr>
  </w:style>
  <w:style w:type="paragraph" w:customStyle="1" w:styleId="110">
    <w:name w:val="Основной текст (11)"/>
    <w:basedOn w:val="a"/>
    <w:link w:val="11"/>
    <w:uiPriority w:val="99"/>
    <w:pPr>
      <w:shd w:val="clear" w:color="auto" w:fill="FFFFFF"/>
      <w:spacing w:before="420" w:after="180" w:line="319" w:lineRule="exact"/>
      <w:ind w:hanging="480"/>
    </w:pPr>
    <w:rPr>
      <w:rFonts w:ascii="Arial" w:hAnsi="Arial" w:cs="Arial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2019-03-22T10:09:00Z</dcterms:created>
  <dcterms:modified xsi:type="dcterms:W3CDTF">2019-03-22T10:09:00Z</dcterms:modified>
</cp:coreProperties>
</file>