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18F">
      <w:pPr>
        <w:pStyle w:val="Bodytext30"/>
        <w:shd w:val="clear" w:color="auto" w:fill="auto"/>
        <w:spacing w:after="407" w:line="440" w:lineRule="exact"/>
      </w:pPr>
      <w:r>
        <w:rPr>
          <w:noProof/>
        </w:rPr>
        <mc:AlternateContent>
          <mc:Choice Requires="wps">
            <w:drawing>
              <wp:anchor distT="0" distB="640715" distL="4666615" distR="63500" simplePos="0" relativeHeight="251658240" behindDoc="1" locked="0" layoutInCell="1" allowOverlap="1">
                <wp:simplePos x="0" y="0"/>
                <wp:positionH relativeFrom="margin">
                  <wp:posOffset>3651250</wp:posOffset>
                </wp:positionH>
                <wp:positionV relativeFrom="paragraph">
                  <wp:posOffset>-1984375</wp:posOffset>
                </wp:positionV>
                <wp:extent cx="1459865" cy="165100"/>
                <wp:effectExtent l="3175" t="0" r="381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1501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</w:rPr>
                              <w:t>ГОСТ 24670-81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pt;margin-top:-156.25pt;width:114.95pt;height:13pt;z-index:-251658240;visibility:visible;mso-wrap-style:square;mso-width-percent:0;mso-height-percent:0;mso-wrap-distance-left:367.45pt;mso-wrap-distance-top:0;mso-wrap-distance-right:5pt;mso-wrap-distance-bottom:5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hirA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HESQ8teqCTRrdiQoGpzjioDJzuB3DTE2xDl22margT1TeFuFi3hO/ojZRibCmpgZ1vbrpPrs44&#10;yoBsx4+ihjBkr4UFmhrZm9JBMRCgQ5ceT50xVCoTMozSJAaKFZz5ceR7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" filled="f" stroked="f">
                <v:textbox style="mso-fit-shape-to-text:t" inset="0,0,0,0">
                  <w:txbxContent>
                    <w:p w:rsidR="00000000" w:rsidRDefault="00391501">
                      <w:pPr>
                        <w:pStyle w:val="Heading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rPr>
                          <w:rStyle w:val="Heading2Exact"/>
                          <w:b/>
                          <w:bCs/>
                          <w:color w:val="000000"/>
                        </w:rPr>
                        <w:t>ГОСТ 24670-81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6905" distB="0" distL="63500" distR="63500" simplePos="0" relativeHeight="251659264" behindDoc="1" locked="0" layoutInCell="1" allowOverlap="1">
                <wp:simplePos x="0" y="0"/>
                <wp:positionH relativeFrom="margin">
                  <wp:posOffset>-1014730</wp:posOffset>
                </wp:positionH>
                <wp:positionV relativeFrom="paragraph">
                  <wp:posOffset>-1347470</wp:posOffset>
                </wp:positionV>
                <wp:extent cx="6138545" cy="609600"/>
                <wp:effectExtent l="4445" t="0" r="635" b="63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18F" w:rsidRDefault="0022618F">
                            <w:pPr>
                              <w:pStyle w:val="Bodytext7"/>
                              <w:shd w:val="clear" w:color="auto" w:fill="auto"/>
                              <w:spacing w:line="240" w:lineRule="exact"/>
                              <w:rPr>
                                <w:rStyle w:val="Bodytext7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22618F" w:rsidRDefault="0022618F">
                            <w:pPr>
                              <w:pStyle w:val="Bodytext7"/>
                              <w:shd w:val="clear" w:color="auto" w:fill="auto"/>
                              <w:spacing w:line="240" w:lineRule="exact"/>
                              <w:rPr>
                                <w:rStyle w:val="Bodytext7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22618F" w:rsidRDefault="0022618F">
                            <w:pPr>
                              <w:pStyle w:val="Bodytext7"/>
                              <w:shd w:val="clear" w:color="auto" w:fill="auto"/>
                              <w:spacing w:line="240" w:lineRule="exact"/>
                              <w:rPr>
                                <w:rStyle w:val="Bodytext7Exact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</w:p>
                          <w:p w:rsidR="00000000" w:rsidRDefault="00391501">
                            <w:pPr>
                              <w:pStyle w:val="Bodytext7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7Exact"/>
                                <w:b/>
                                <w:bCs/>
                                <w:color w:val="000000"/>
                              </w:rPr>
                              <w:t>МЕЖГОСУДАРСТВЕННЫЙ 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9.9pt;margin-top:-106.1pt;width:483.35pt;height:48pt;z-index:-251657216;visibility:visible;mso-wrap-style:square;mso-width-percent:0;mso-height-percent:0;mso-wrap-distance-left:5pt;mso-wrap-distance-top:50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" filled="f" stroked="f">
                <v:textbox style="mso-fit-shape-to-text:t" inset="0,0,0,0">
                  <w:txbxContent>
                    <w:p w:rsidR="0022618F" w:rsidRDefault="0022618F">
                      <w:pPr>
                        <w:pStyle w:val="Bodytext7"/>
                        <w:shd w:val="clear" w:color="auto" w:fill="auto"/>
                        <w:spacing w:line="240" w:lineRule="exact"/>
                        <w:rPr>
                          <w:rStyle w:val="Bodytext7Exact"/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22618F" w:rsidRDefault="0022618F">
                      <w:pPr>
                        <w:pStyle w:val="Bodytext7"/>
                        <w:shd w:val="clear" w:color="auto" w:fill="auto"/>
                        <w:spacing w:line="240" w:lineRule="exact"/>
                        <w:rPr>
                          <w:rStyle w:val="Bodytext7Exact"/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22618F" w:rsidRDefault="0022618F">
                      <w:pPr>
                        <w:pStyle w:val="Bodytext7"/>
                        <w:shd w:val="clear" w:color="auto" w:fill="auto"/>
                        <w:spacing w:line="240" w:lineRule="exact"/>
                        <w:rPr>
                          <w:rStyle w:val="Bodytext7Exact"/>
                          <w:b/>
                          <w:bCs/>
                          <w:color w:val="000000"/>
                          <w:lang w:val="en-US"/>
                        </w:rPr>
                      </w:pPr>
                    </w:p>
                    <w:p w:rsidR="00000000" w:rsidRDefault="00391501">
                      <w:pPr>
                        <w:pStyle w:val="Bodytext7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7Exact"/>
                          <w:b/>
                          <w:bCs/>
                          <w:color w:val="000000"/>
                        </w:rPr>
                        <w:t>МЕЖГОСУДАРСТВЕННЫЙ СТАНДАРТ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91501">
        <w:rPr>
          <w:rStyle w:val="Bodytext3"/>
          <w:b/>
          <w:bCs/>
          <w:color w:val="000000"/>
        </w:rPr>
        <w:t>БОЛТЫ, ВИНТЫ И ШУРУПЫ</w:t>
      </w:r>
    </w:p>
    <w:p w:rsidR="00000000" w:rsidRDefault="00391501">
      <w:pPr>
        <w:pStyle w:val="Heading10"/>
        <w:keepNext/>
        <w:keepLines/>
        <w:shd w:val="clear" w:color="auto" w:fill="auto"/>
        <w:spacing w:before="0" w:after="1190" w:line="440" w:lineRule="exact"/>
      </w:pPr>
      <w:bookmarkStart w:id="2" w:name="bookmark1"/>
      <w:r>
        <w:rPr>
          <w:rStyle w:val="Heading121pt"/>
          <w:color w:val="000000"/>
        </w:rPr>
        <w:t xml:space="preserve">радиусы </w:t>
      </w:r>
      <w:r>
        <w:rPr>
          <w:rStyle w:val="Heading1"/>
          <w:color w:val="000000"/>
        </w:rPr>
        <w:t>под головкой</w:t>
      </w:r>
      <w:bookmarkEnd w:id="2"/>
    </w:p>
    <w:p w:rsidR="00000000" w:rsidRDefault="00391501">
      <w:pPr>
        <w:pStyle w:val="Bodytext41"/>
        <w:shd w:val="clear" w:color="auto" w:fill="auto"/>
        <w:spacing w:before="0" w:after="7139" w:line="170" w:lineRule="exact"/>
        <w:ind w:firstLine="0"/>
      </w:pPr>
      <w:r>
        <w:rPr>
          <w:rStyle w:val="Bodytext4"/>
          <w:b/>
          <w:bCs/>
          <w:color w:val="000000"/>
        </w:rPr>
        <w:t>Издание официальное</w:t>
      </w:r>
    </w:p>
    <w:p w:rsidR="00000000" w:rsidRDefault="00391501">
      <w:pPr>
        <w:pStyle w:val="Bodytext50"/>
        <w:shd w:val="clear" w:color="auto" w:fill="auto"/>
        <w:spacing w:before="0"/>
        <w:ind w:left="3360"/>
      </w:pPr>
      <w:r>
        <w:rPr>
          <w:rStyle w:val="Bodytext5"/>
          <w:b/>
          <w:bCs/>
          <w:color w:val="000000"/>
        </w:rPr>
        <w:t>Москва</w:t>
      </w:r>
    </w:p>
    <w:p w:rsidR="00000000" w:rsidRDefault="00391501">
      <w:pPr>
        <w:pStyle w:val="Bodytext50"/>
        <w:shd w:val="clear" w:color="auto" w:fill="auto"/>
        <w:spacing w:before="0"/>
        <w:ind w:left="2920"/>
      </w:pPr>
      <w:r>
        <w:rPr>
          <w:rStyle w:val="Bodytext5"/>
          <w:b/>
          <w:bCs/>
          <w:color w:val="000000"/>
        </w:rPr>
        <w:t>Стандартинформ</w:t>
      </w:r>
    </w:p>
    <w:p w:rsidR="00000000" w:rsidRDefault="00391501">
      <w:pPr>
        <w:pStyle w:val="Bodytext60"/>
        <w:shd w:val="clear" w:color="auto" w:fill="auto"/>
        <w:ind w:left="3480"/>
        <w:sectPr w:rsidR="00000000">
          <w:pgSz w:w="11900" w:h="16840"/>
          <w:pgMar w:top="1162" w:right="3010" w:bottom="1162" w:left="2448" w:header="0" w:footer="3" w:gutter="0"/>
          <w:cols w:space="720"/>
          <w:noEndnote/>
          <w:docGrid w:linePitch="360"/>
        </w:sectPr>
      </w:pPr>
      <w:r>
        <w:rPr>
          <w:rStyle w:val="Bodytext6"/>
          <w:b/>
          <w:bCs/>
          <w:color w:val="000000"/>
        </w:rPr>
        <w:t>2006</w:t>
      </w:r>
    </w:p>
    <w:p w:rsidR="00000000" w:rsidRDefault="00391501">
      <w:pPr>
        <w:pStyle w:val="Bodytext41"/>
        <w:shd w:val="clear" w:color="auto" w:fill="auto"/>
        <w:spacing w:before="0" w:after="399" w:line="170" w:lineRule="exact"/>
        <w:ind w:firstLine="0"/>
        <w:jc w:val="right"/>
      </w:pPr>
      <w:r>
        <w:rPr>
          <w:rStyle w:val="Bodytext4Spacing9pt"/>
          <w:b/>
          <w:bCs/>
          <w:color w:val="000000"/>
        </w:rPr>
        <w:lastRenderedPageBreak/>
        <w:t>МЕЖГОСУДАРСТВЕННЫЙ</w:t>
      </w:r>
    </w:p>
    <w:p w:rsidR="00000000" w:rsidRDefault="0022618F">
      <w:pPr>
        <w:pStyle w:val="Bodytext41"/>
        <w:shd w:val="clear" w:color="auto" w:fill="auto"/>
        <w:spacing w:before="0" w:after="404" w:line="170" w:lineRule="exact"/>
        <w:ind w:right="500" w:firstLine="0"/>
      </w:pPr>
      <w:r>
        <w:rPr>
          <w:noProof/>
        </w:rPr>
        <mc:AlternateContent>
          <mc:Choice Requires="wps">
            <w:drawing>
              <wp:anchor distT="0" distB="1225550" distL="280670" distR="63500" simplePos="0" relativeHeight="251660288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-881380</wp:posOffset>
                </wp:positionV>
                <wp:extent cx="1740535" cy="603250"/>
                <wp:effectExtent l="635" t="4445" r="1905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1501">
                            <w:pPr>
                              <w:pStyle w:val="Bodytext41"/>
                              <w:shd w:val="clear" w:color="auto" w:fill="auto"/>
                              <w:spacing w:before="0" w:after="0" w:line="475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4Spacing9ptExact"/>
                                <w:b/>
                                <w:bCs/>
                                <w:color w:val="000000"/>
                              </w:rPr>
                              <w:t>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7.3pt;margin-top:-69.4pt;width:137.05pt;height:47.5pt;z-index:-251656192;visibility:visible;mso-wrap-style:square;mso-width-percent:0;mso-height-percent:0;mso-wrap-distance-left:22.1pt;mso-wrap-distance-top:0;mso-wrap-distance-right:5pt;mso-wrap-distance-bottom:9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391501">
                      <w:pPr>
                        <w:pStyle w:val="Bodytext41"/>
                        <w:shd w:val="clear" w:color="auto" w:fill="auto"/>
                        <w:spacing w:before="0" w:after="0" w:line="475" w:lineRule="exact"/>
                        <w:ind w:firstLine="0"/>
                        <w:jc w:val="right"/>
                      </w:pPr>
                      <w:r>
                        <w:rPr>
                          <w:rStyle w:val="Bodytext4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Bodytext4Spacing9ptExact"/>
                          <w:b/>
                          <w:bCs/>
                          <w:color w:val="000000"/>
                        </w:rPr>
                        <w:t>СТАНДАРТ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3480" distB="350520" distL="856615" distR="636905" simplePos="0" relativeHeight="251661312" behindDoc="1" locked="0" layoutInCell="1" allowOverlap="1">
                <wp:simplePos x="0" y="0"/>
                <wp:positionH relativeFrom="margin">
                  <wp:posOffset>4986655</wp:posOffset>
                </wp:positionH>
                <wp:positionV relativeFrom="paragraph">
                  <wp:posOffset>441960</wp:posOffset>
                </wp:positionV>
                <wp:extent cx="527050" cy="152400"/>
                <wp:effectExtent l="0" t="3810" r="127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1501">
                            <w:pPr>
                              <w:pStyle w:val="Bodytext7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7Spacing0ptExact"/>
                                <w:b/>
                                <w:bCs/>
                                <w:color w:val="000000"/>
                              </w:rPr>
                              <w:t>ГОС</w:t>
                            </w:r>
                            <w:r>
                              <w:rPr>
                                <w:rStyle w:val="Bodytext7Spacing0ptExact"/>
                                <w:b/>
                                <w:bCs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2.65pt;margin-top:34.8pt;width:41.5pt;height:12pt;z-index:-251655168;visibility:visible;mso-wrap-style:square;mso-width-percent:0;mso-height-percent:0;mso-wrap-distance-left:67.45pt;mso-wrap-distance-top:92.4pt;mso-wrap-distance-right:50.15pt;mso-wrap-distance-bottom:2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bbrwIAAK8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391501">
                      <w:pPr>
                        <w:pStyle w:val="Bodytext7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7Spacing0ptExact"/>
                          <w:b/>
                          <w:bCs/>
                          <w:color w:val="000000"/>
                        </w:rPr>
                        <w:t>ГОС</w:t>
                      </w:r>
                      <w:r>
                        <w:rPr>
                          <w:rStyle w:val="Bodytext7Spacing0ptExact"/>
                          <w:b/>
                          <w:bCs/>
                          <w:color w:val="000000"/>
                        </w:rPr>
                        <w:t>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98600" distB="12700" distL="707390" distR="494030" simplePos="0" relativeHeight="251662336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767080</wp:posOffset>
                </wp:positionV>
                <wp:extent cx="819785" cy="165100"/>
                <wp:effectExtent l="0" t="0" r="635" b="3175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91501">
                            <w:pPr>
                              <w:pStyle w:val="Bodytext9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9Exact"/>
                                <w:b/>
                                <w:bCs/>
                                <w:color w:val="000000"/>
                              </w:rPr>
                              <w:t>24670—81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80.9pt;margin-top:60.4pt;width:64.55pt;height:13pt;z-index:-251654144;visibility:visible;mso-wrap-style:square;mso-width-percent:0;mso-height-percent:0;mso-wrap-distance-left:55.7pt;mso-wrap-distance-top:118pt;mso-wrap-distance-right:38.9pt;mso-wrap-distance-bottom: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QfsA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391501">
                      <w:pPr>
                        <w:pStyle w:val="Bodytext9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9Exact"/>
                          <w:b/>
                          <w:bCs/>
                          <w:color w:val="000000"/>
                        </w:rPr>
                        <w:t>24670—81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91501">
        <w:rPr>
          <w:rStyle w:val="Bodytext4"/>
          <w:b/>
          <w:bCs/>
          <w:color w:val="000000"/>
        </w:rPr>
        <w:t>БОЛТЫ, ВИНТЫ И ШУРУПЫ</w:t>
      </w:r>
      <w:bookmarkStart w:id="3" w:name="_GoBack"/>
      <w:bookmarkEnd w:id="3"/>
    </w:p>
    <w:p w:rsidR="00000000" w:rsidRPr="0022618F" w:rsidRDefault="00391501">
      <w:pPr>
        <w:pStyle w:val="Bodytext41"/>
        <w:shd w:val="clear" w:color="auto" w:fill="auto"/>
        <w:spacing w:before="0" w:after="346" w:line="170" w:lineRule="exact"/>
        <w:ind w:right="500" w:firstLine="0"/>
        <w:rPr>
          <w:lang w:val="en-US"/>
        </w:rPr>
      </w:pPr>
      <w:r>
        <w:rPr>
          <w:rStyle w:val="Bodytext4"/>
          <w:b/>
          <w:bCs/>
          <w:color w:val="000000"/>
        </w:rPr>
        <w:t>Радиусы</w:t>
      </w:r>
      <w:r w:rsidRPr="0022618F">
        <w:rPr>
          <w:rStyle w:val="Bodytext4"/>
          <w:b/>
          <w:bCs/>
          <w:color w:val="000000"/>
          <w:lang w:val="en-US"/>
        </w:rPr>
        <w:t xml:space="preserve"> </w:t>
      </w:r>
      <w:r>
        <w:rPr>
          <w:rStyle w:val="Bodytext4"/>
          <w:b/>
          <w:bCs/>
          <w:color w:val="000000"/>
        </w:rPr>
        <w:t>под</w:t>
      </w:r>
      <w:r w:rsidRPr="0022618F">
        <w:rPr>
          <w:rStyle w:val="Bodytext4"/>
          <w:b/>
          <w:bCs/>
          <w:color w:val="000000"/>
          <w:lang w:val="en-US"/>
        </w:rPr>
        <w:t xml:space="preserve"> </w:t>
      </w:r>
      <w:r>
        <w:rPr>
          <w:rStyle w:val="Bodytext4"/>
          <w:b/>
          <w:bCs/>
          <w:color w:val="000000"/>
        </w:rPr>
        <w:t>головкой</w:t>
      </w:r>
    </w:p>
    <w:p w:rsidR="00000000" w:rsidRPr="0022618F" w:rsidRDefault="00391501">
      <w:pPr>
        <w:pStyle w:val="Bodytext20"/>
        <w:shd w:val="clear" w:color="auto" w:fill="auto"/>
        <w:spacing w:before="0" w:after="160"/>
        <w:ind w:right="500"/>
        <w:rPr>
          <w:lang w:val="en-US"/>
        </w:rPr>
      </w:pPr>
      <w:r>
        <w:rPr>
          <w:rStyle w:val="Bodytext2"/>
          <w:color w:val="000000"/>
          <w:lang w:val="en-US" w:eastAsia="en-US"/>
        </w:rPr>
        <w:t>Bolts, screws and wood screws.</w:t>
      </w:r>
      <w:r>
        <w:rPr>
          <w:rStyle w:val="Bodytext2"/>
          <w:color w:val="000000"/>
          <w:lang w:val="en-US" w:eastAsia="en-US"/>
        </w:rPr>
        <w:br/>
        <w:t>Radiws under the head</w:t>
      </w:r>
    </w:p>
    <w:p w:rsidR="00000000" w:rsidRPr="0022618F" w:rsidRDefault="00391501">
      <w:pPr>
        <w:pStyle w:val="Bodytext20"/>
        <w:shd w:val="clear" w:color="auto" w:fill="auto"/>
        <w:spacing w:before="0" w:after="344" w:line="180" w:lineRule="exact"/>
        <w:jc w:val="right"/>
        <w:rPr>
          <w:lang w:val="en-US"/>
        </w:rPr>
      </w:pPr>
      <w:r>
        <w:rPr>
          <w:rStyle w:val="Bodytext2"/>
          <w:color w:val="000000"/>
          <w:lang w:val="en-US" w:eastAsia="en-US"/>
        </w:rPr>
        <w:t>MKC 21.060.10</w:t>
      </w:r>
    </w:p>
    <w:p w:rsidR="00000000" w:rsidRDefault="00391501">
      <w:pPr>
        <w:pStyle w:val="Bodytext41"/>
        <w:shd w:val="clear" w:color="auto" w:fill="auto"/>
        <w:spacing w:before="0" w:after="0" w:line="230" w:lineRule="exact"/>
        <w:ind w:firstLine="0"/>
        <w:jc w:val="both"/>
      </w:pPr>
      <w:r>
        <w:rPr>
          <w:rStyle w:val="Bodytext4"/>
          <w:b/>
          <w:bCs/>
          <w:color w:val="000000"/>
        </w:rPr>
        <w:t>Постановлением Государственного комитета СССР по стандартам от 31 марта 1981 г. № 1704 дата введе-</w:t>
      </w:r>
      <w:r>
        <w:rPr>
          <w:rStyle w:val="Bodytext4"/>
          <w:b/>
          <w:bCs/>
          <w:color w:val="000000"/>
        </w:rPr>
        <w:br/>
        <w:t>ния установлена</w:t>
      </w:r>
    </w:p>
    <w:p w:rsidR="00000000" w:rsidRDefault="00391501">
      <w:pPr>
        <w:pStyle w:val="Bodytext41"/>
        <w:shd w:val="clear" w:color="auto" w:fill="auto"/>
        <w:spacing w:before="0" w:after="281" w:line="230" w:lineRule="exact"/>
        <w:ind w:firstLine="0"/>
        <w:jc w:val="right"/>
      </w:pPr>
      <w:r>
        <w:rPr>
          <w:rStyle w:val="Bodytext40"/>
          <w:b/>
          <w:bCs/>
          <w:color w:val="000000"/>
        </w:rPr>
        <w:t>01.07.81</w:t>
      </w:r>
    </w:p>
    <w:p w:rsidR="00000000" w:rsidRDefault="00391501">
      <w:pPr>
        <w:pStyle w:val="Bodytext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54" w:lineRule="exact"/>
        <w:ind w:left="540"/>
        <w:jc w:val="both"/>
      </w:pPr>
      <w:r>
        <w:rPr>
          <w:rStyle w:val="Bodytext2"/>
          <w:color w:val="000000"/>
        </w:rPr>
        <w:t>Н</w:t>
      </w:r>
      <w:r>
        <w:rPr>
          <w:rStyle w:val="Bodytext2"/>
          <w:color w:val="000000"/>
        </w:rPr>
        <w:t>астоящий стандарт распространяется на болты, винты и шурупы.</w:t>
      </w:r>
    </w:p>
    <w:p w:rsidR="00000000" w:rsidRDefault="00391501">
      <w:pPr>
        <w:pStyle w:val="Bodytext20"/>
        <w:shd w:val="clear" w:color="auto" w:fill="auto"/>
        <w:spacing w:before="0" w:after="0" w:line="254" w:lineRule="exact"/>
        <w:ind w:left="540"/>
        <w:jc w:val="left"/>
      </w:pPr>
      <w:r>
        <w:rPr>
          <w:rStyle w:val="Bodytext2"/>
          <w:color w:val="000000"/>
        </w:rPr>
        <w:t>Стандарт не распространяется на винты и шурупы с потайными и полупотайными головками.</w:t>
      </w:r>
      <w:r>
        <w:rPr>
          <w:rStyle w:val="Bodytext2"/>
          <w:color w:val="000000"/>
        </w:rPr>
        <w:br/>
        <w:t>Стандарт полностью соответствует СТ СЭВ 1014—78.</w:t>
      </w:r>
    </w:p>
    <w:p w:rsidR="00000000" w:rsidRDefault="00391501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54" w:lineRule="exact"/>
        <w:ind w:firstLine="540"/>
        <w:jc w:val="left"/>
      </w:pPr>
      <w:r>
        <w:rPr>
          <w:rStyle w:val="Bodytext2"/>
          <w:color w:val="000000"/>
        </w:rPr>
        <w:t>Размеры радиусов под головкой болтов, винтов, шурупов до</w:t>
      </w:r>
      <w:r>
        <w:rPr>
          <w:rStyle w:val="Bodytext2"/>
          <w:color w:val="000000"/>
        </w:rPr>
        <w:t>лжны соответствовать указанным</w:t>
      </w:r>
      <w:r>
        <w:rPr>
          <w:rStyle w:val="Bodytext2"/>
          <w:color w:val="000000"/>
        </w:rPr>
        <w:br/>
        <w:t>на чертеже и в таблице.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618"/>
        <w:gridCol w:w="1795"/>
        <w:gridCol w:w="1469"/>
        <w:gridCol w:w="13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Bodytext28"/>
                <w:color w:val="000000"/>
              </w:rPr>
              <w:t xml:space="preserve">Номинальный диаметр резьбы стержня </w:t>
            </w:r>
            <w:r>
              <w:rPr>
                <w:rStyle w:val="Bodytext28pt"/>
                <w:color w:val="000000"/>
              </w:rPr>
              <w:t>d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pt"/>
                <w:color w:val="000000"/>
              </w:rPr>
              <w:t>R,</w:t>
            </w:r>
            <w:r>
              <w:rPr>
                <w:rStyle w:val="Bodytext28"/>
                <w:color w:val="000000"/>
                <w:lang w:val="en-US" w:eastAsia="en-US"/>
              </w:rPr>
              <w:t xml:space="preserve"> </w:t>
            </w:r>
            <w:r>
              <w:rPr>
                <w:rStyle w:val="Bodytext28"/>
                <w:color w:val="000000"/>
              </w:rPr>
              <w:t>не менее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Bodytext28"/>
                <w:color w:val="000000"/>
              </w:rPr>
              <w:t>&lt;4, не более, при классе точности болта,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Bodytext28"/>
                <w:color w:val="000000"/>
              </w:rPr>
              <w:t>винта, шурупа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34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1"/>
                <w:color w:val="000000"/>
              </w:rPr>
              <w:t>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1,6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зд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3,0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3,5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80" w:lineRule="exac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6,0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6,0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6,8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6,8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7,2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7,0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7,8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7,8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8,2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8,0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9,2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9,2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10,2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10,0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11,2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12,2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14,2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14,2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15,2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14,0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16,2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16,2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17,2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16,0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18,2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18,2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19,2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18,0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framePr w:w="96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20,2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20,2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21,2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22,4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22,4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24,4</w:t>
            </w:r>
          </w:p>
        </w:tc>
      </w:tr>
    </w:tbl>
    <w:p w:rsidR="00000000" w:rsidRDefault="00391501">
      <w:pPr>
        <w:pStyle w:val="Tablecaption20"/>
        <w:framePr w:w="9667" w:wrap="notBeside" w:vAnchor="text" w:hAnchor="text" w:xAlign="center" w:y="1"/>
        <w:shd w:val="clear" w:color="auto" w:fill="auto"/>
        <w:spacing w:line="170" w:lineRule="exact"/>
      </w:pPr>
      <w:r>
        <w:rPr>
          <w:rStyle w:val="Tablecaption2"/>
          <w:b/>
          <w:bCs/>
          <w:color w:val="000000"/>
        </w:rPr>
        <w:t>Перепечатка воспрещена</w:t>
      </w:r>
    </w:p>
    <w:p w:rsidR="00000000" w:rsidRDefault="00391501">
      <w:pPr>
        <w:framePr w:w="966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1501">
      <w:pPr>
        <w:rPr>
          <w:color w:val="auto"/>
          <w:sz w:val="2"/>
          <w:szCs w:val="2"/>
        </w:rPr>
      </w:pPr>
    </w:p>
    <w:p w:rsidR="00000000" w:rsidRDefault="0022618F">
      <w:pPr>
        <w:pStyle w:val="Bodytext41"/>
        <w:shd w:val="clear" w:color="auto" w:fill="auto"/>
        <w:spacing w:before="0" w:after="0" w:line="206" w:lineRule="exact"/>
        <w:ind w:left="820" w:right="7620"/>
        <w:jc w:val="left"/>
      </w:pPr>
      <w:r>
        <w:rPr>
          <w:noProof/>
        </w:rPr>
        <w:drawing>
          <wp:anchor distT="97790" distB="103505" distL="1962785" distR="1959610" simplePos="0" relativeHeight="251663360" behindDoc="1" locked="0" layoutInCell="1" allowOverlap="1">
            <wp:simplePos x="0" y="0"/>
            <wp:positionH relativeFrom="margin">
              <wp:posOffset>1962785</wp:posOffset>
            </wp:positionH>
            <wp:positionV relativeFrom="paragraph">
              <wp:posOffset>-4754880</wp:posOffset>
            </wp:positionV>
            <wp:extent cx="2231390" cy="133223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501">
        <w:rPr>
          <w:rStyle w:val="Bodytext4"/>
          <w:b/>
          <w:bCs/>
          <w:color w:val="000000"/>
        </w:rPr>
        <w:t>Издание официальное</w:t>
      </w:r>
      <w:r w:rsidR="00391501">
        <w:rPr>
          <w:rStyle w:val="Bodytext4"/>
          <w:b/>
          <w:bCs/>
          <w:color w:val="000000"/>
        </w:rPr>
        <w:br/>
      </w:r>
      <w:r w:rsidR="00391501">
        <w:rPr>
          <w:rStyle w:val="Bodytext4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391501">
      <w:pPr>
        <w:pStyle w:val="Bodytext80"/>
        <w:shd w:val="clear" w:color="auto" w:fill="auto"/>
        <w:spacing w:line="180" w:lineRule="exact"/>
      </w:pPr>
      <w:r>
        <w:rPr>
          <w:rStyle w:val="Bodytext8"/>
          <w:i/>
          <w:iCs/>
          <w:color w:val="000000"/>
        </w:rPr>
        <w:t>Переиздание.</w:t>
      </w:r>
      <w:r>
        <w:br w:type="page"/>
      </w:r>
    </w:p>
    <w:p w:rsidR="00000000" w:rsidRDefault="00391501">
      <w:pPr>
        <w:pStyle w:val="Bodytext41"/>
        <w:shd w:val="clear" w:color="auto" w:fill="auto"/>
        <w:spacing w:before="0" w:after="0" w:line="170" w:lineRule="exact"/>
        <w:ind w:firstLine="0"/>
        <w:jc w:val="left"/>
      </w:pPr>
      <w:r>
        <w:rPr>
          <w:rStyle w:val="Bodytext4"/>
          <w:b/>
          <w:bCs/>
          <w:color w:val="000000"/>
        </w:rPr>
        <w:lastRenderedPageBreak/>
        <w:t>С. 2 ГОСТ 24670—81</w:t>
      </w:r>
    </w:p>
    <w:p w:rsidR="00000000" w:rsidRDefault="00391501">
      <w:pPr>
        <w:pStyle w:val="Tablecaption30"/>
        <w:framePr w:w="9667" w:wrap="notBeside" w:vAnchor="text" w:hAnchor="text" w:xAlign="center" w:y="1"/>
        <w:shd w:val="clear" w:color="auto" w:fill="auto"/>
        <w:spacing w:line="180" w:lineRule="exact"/>
      </w:pPr>
      <w:r>
        <w:rPr>
          <w:rStyle w:val="Tablecaption3"/>
          <w:i/>
          <w:iCs/>
          <w:color w:val="000000"/>
        </w:rPr>
        <w:t>Продолжение</w:t>
      </w:r>
    </w:p>
    <w:p w:rsidR="00000000" w:rsidRDefault="00391501">
      <w:pPr>
        <w:pStyle w:val="Tablecaption0"/>
        <w:framePr w:w="9667" w:wrap="notBeside" w:vAnchor="text" w:hAnchor="text" w:xAlign="center" w:y="1"/>
        <w:shd w:val="clear" w:color="auto" w:fill="auto"/>
        <w:spacing w:line="180" w:lineRule="exact"/>
      </w:pPr>
      <w:r>
        <w:rPr>
          <w:rStyle w:val="Tablecaption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618"/>
        <w:gridCol w:w="1795"/>
        <w:gridCol w:w="1469"/>
        <w:gridCol w:w="13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34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Bodytext28"/>
                <w:color w:val="000000"/>
              </w:rPr>
              <w:t xml:space="preserve">Номинальный диаметр резьбы стержня </w:t>
            </w:r>
            <w:r>
              <w:rPr>
                <w:rStyle w:val="Bodytext28pt"/>
                <w:color w:val="000000"/>
              </w:rPr>
              <w:t>d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pt"/>
                <w:color w:val="000000"/>
              </w:rPr>
              <w:t>R,</w:t>
            </w:r>
            <w:r>
              <w:rPr>
                <w:rStyle w:val="Bodytext28"/>
                <w:color w:val="000000"/>
                <w:lang w:val="en-US" w:eastAsia="en-US"/>
              </w:rPr>
              <w:t xml:space="preserve"> </w:t>
            </w:r>
            <w:r>
              <w:rPr>
                <w:rStyle w:val="Bodytext28"/>
                <w:color w:val="000000"/>
              </w:rPr>
              <w:t>не менее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Bodytext28"/>
                <w:color w:val="000000"/>
              </w:rPr>
              <w:t>&lt;4, не более, при классе точности болта, винта, шурупа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34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22,0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0,80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24,4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24,4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26,4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24,0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26,4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26,4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28,4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27,0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30,4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30,4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32,4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30,0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33,4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33,4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35,4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33,0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36,4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36,4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38,4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36,0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39,4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39,4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42,4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39,0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42,4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42,4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45,4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42,0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45,6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45,6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48,6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45,0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48,6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48,6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52,6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48,0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1,60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52,6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52,6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56,8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52,0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56,6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56,6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91501">
            <w:pPr>
              <w:pStyle w:val="Bodytext20"/>
              <w:framePr w:w="966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Bodytext28"/>
                <w:color w:val="000000"/>
              </w:rPr>
              <w:t>62,6</w:t>
            </w:r>
          </w:p>
        </w:tc>
      </w:tr>
    </w:tbl>
    <w:p w:rsidR="00000000" w:rsidRDefault="00391501">
      <w:pPr>
        <w:pStyle w:val="Tablecaption0"/>
        <w:framePr w:w="9667" w:wrap="notBeside" w:vAnchor="text" w:hAnchor="text" w:xAlign="center" w:y="1"/>
        <w:shd w:val="clear" w:color="auto" w:fill="auto"/>
        <w:spacing w:line="230" w:lineRule="exact"/>
        <w:jc w:val="both"/>
      </w:pPr>
      <w:r>
        <w:rPr>
          <w:rStyle w:val="Tablecaption"/>
          <w:color w:val="000000"/>
        </w:rPr>
        <w:t>Примечания:</w:t>
      </w:r>
    </w:p>
    <w:p w:rsidR="00000000" w:rsidRDefault="00391501">
      <w:pPr>
        <w:pStyle w:val="Tablecaption0"/>
        <w:framePr w:w="9667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725"/>
        </w:tabs>
        <w:spacing w:line="230" w:lineRule="exact"/>
      </w:pPr>
      <w:r>
        <w:rPr>
          <w:rStyle w:val="Tablecaption"/>
          <w:color w:val="000000"/>
        </w:rPr>
        <w:t>Размер</w:t>
      </w:r>
      <w:r>
        <w:rPr>
          <w:rStyle w:val="Tablecaption"/>
          <w:color w:val="000000"/>
        </w:rPr>
        <w:t xml:space="preserve"> &lt;4 — диаметр окружности, образованной при сопряжении галтели радиусом </w:t>
      </w:r>
      <w:r>
        <w:rPr>
          <w:rStyle w:val="TablecaptionItalic"/>
          <w:color w:val="000000"/>
        </w:rPr>
        <w:t>R</w:t>
      </w:r>
      <w:r w:rsidRPr="0022618F">
        <w:rPr>
          <w:rStyle w:val="Tablecaption"/>
          <w:color w:val="000000"/>
          <w:lang w:eastAsia="en-US"/>
        </w:rPr>
        <w:t xml:space="preserve"> </w:t>
      </w:r>
      <w:r>
        <w:rPr>
          <w:rStyle w:val="Tablecaption"/>
          <w:color w:val="000000"/>
        </w:rPr>
        <w:t>с опорной плос-</w:t>
      </w:r>
      <w:r>
        <w:rPr>
          <w:rStyle w:val="Tablecaption"/>
          <w:color w:val="000000"/>
        </w:rPr>
        <w:br/>
        <w:t>костью головки болта, винта или шурупа.</w:t>
      </w:r>
    </w:p>
    <w:p w:rsidR="00000000" w:rsidRDefault="00391501">
      <w:pPr>
        <w:pStyle w:val="Tablecaption0"/>
        <w:framePr w:w="9667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02"/>
        </w:tabs>
        <w:spacing w:line="230" w:lineRule="exact"/>
        <w:jc w:val="both"/>
      </w:pPr>
      <w:r>
        <w:rPr>
          <w:rStyle w:val="Tablecaption"/>
          <w:color w:val="000000"/>
        </w:rPr>
        <w:t xml:space="preserve">Для шурупов размеры </w:t>
      </w:r>
      <w:r>
        <w:rPr>
          <w:rStyle w:val="TablecaptionItalic1"/>
          <w:color w:val="000000"/>
        </w:rPr>
        <w:t>Rnd</w:t>
      </w:r>
      <w:r>
        <w:rPr>
          <w:rStyle w:val="TablecaptionItalic1"/>
          <w:color w:val="000000"/>
          <w:vertAlign w:val="subscript"/>
        </w:rPr>
        <w:t>a</w:t>
      </w:r>
      <w:r w:rsidRPr="0022618F">
        <w:rPr>
          <w:rStyle w:val="Tablecaption"/>
          <w:color w:val="000000"/>
          <w:lang w:eastAsia="en-US"/>
        </w:rPr>
        <w:t xml:space="preserve"> </w:t>
      </w:r>
      <w:r>
        <w:rPr>
          <w:rStyle w:val="Tablecaption"/>
          <w:color w:val="000000"/>
        </w:rPr>
        <w:t>принимают, как правило, по классу точности С.</w:t>
      </w:r>
    </w:p>
    <w:p w:rsidR="00000000" w:rsidRDefault="00391501">
      <w:pPr>
        <w:framePr w:w="966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391501">
      <w:pPr>
        <w:rPr>
          <w:color w:val="auto"/>
          <w:sz w:val="2"/>
          <w:szCs w:val="2"/>
        </w:rPr>
      </w:pPr>
    </w:p>
    <w:p w:rsidR="00391501" w:rsidRDefault="00391501">
      <w:pPr>
        <w:pStyle w:val="Bodytext20"/>
        <w:numPr>
          <w:ilvl w:val="0"/>
          <w:numId w:val="1"/>
        </w:numPr>
        <w:shd w:val="clear" w:color="auto" w:fill="auto"/>
        <w:tabs>
          <w:tab w:val="left" w:pos="851"/>
        </w:tabs>
        <w:spacing w:before="194" w:after="0" w:line="250" w:lineRule="exact"/>
        <w:ind w:firstLine="540"/>
        <w:jc w:val="left"/>
      </w:pPr>
      <w:r>
        <w:rPr>
          <w:rStyle w:val="Bodytext2"/>
          <w:color w:val="000000"/>
        </w:rPr>
        <w:t xml:space="preserve">В пределах диаметра </w:t>
      </w:r>
      <w:r>
        <w:rPr>
          <w:rStyle w:val="Bodytext2Italic"/>
          <w:color w:val="000000"/>
        </w:rPr>
        <w:t>d</w:t>
      </w:r>
      <w:r>
        <w:rPr>
          <w:rStyle w:val="Bodytext2Italic"/>
          <w:color w:val="000000"/>
          <w:vertAlign w:val="subscript"/>
        </w:rPr>
        <w:t>a</w:t>
      </w:r>
      <w:r w:rsidRPr="0022618F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 xml:space="preserve">допускается сопряжение </w:t>
      </w:r>
      <w:r>
        <w:rPr>
          <w:rStyle w:val="Bodytext2"/>
          <w:color w:val="000000"/>
        </w:rPr>
        <w:t>стержня с головкой дугами нескольких ра-</w:t>
      </w:r>
      <w:r>
        <w:rPr>
          <w:rStyle w:val="Bodytext2"/>
          <w:color w:val="000000"/>
        </w:rPr>
        <w:br/>
        <w:t>диусов и другими кривыми.</w:t>
      </w:r>
    </w:p>
    <w:sectPr w:rsidR="00391501">
      <w:pgSz w:w="11900" w:h="16840"/>
      <w:pgMar w:top="1160" w:right="1104" w:bottom="1587" w:left="110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F"/>
    <w:rsid w:val="0022618F"/>
    <w:rsid w:val="003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Heading2Exact">
    <w:name w:val="Heading #2 Exact"/>
    <w:basedOn w:val="a0"/>
    <w:link w:val="Heading2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Bodytext7Exact">
    <w:name w:val="Body text (7) Exact"/>
    <w:basedOn w:val="a0"/>
    <w:link w:val="Bodytext7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-10"/>
      <w:sz w:val="44"/>
      <w:szCs w:val="44"/>
      <w:u w:val="none"/>
    </w:rPr>
  </w:style>
  <w:style w:type="character" w:customStyle="1" w:styleId="Heading121pt">
    <w:name w:val="Heading #1 + 21 pt"/>
    <w:aliases w:val="Bold,Small Caps"/>
    <w:basedOn w:val="Heading1"/>
    <w:uiPriority w:val="99"/>
    <w:rPr>
      <w:rFonts w:ascii="Arial" w:hAnsi="Arial" w:cs="Arial"/>
      <w:b/>
      <w:bCs/>
      <w:smallCaps/>
      <w:spacing w:val="-10"/>
      <w:sz w:val="42"/>
      <w:szCs w:val="42"/>
      <w:u w:val="none"/>
    </w:rPr>
  </w:style>
  <w:style w:type="character" w:customStyle="1" w:styleId="Bodytext4">
    <w:name w:val="Body text (4)_"/>
    <w:basedOn w:val="a0"/>
    <w:link w:val="Bodytext41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6">
    <w:name w:val="Body text (6)_"/>
    <w:basedOn w:val="a0"/>
    <w:link w:val="Bodytext6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Bodytext4Exact">
    <w:name w:val="Body text (4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4Spacing9ptExact">
    <w:name w:val="Body text (4) + Spacing 9 pt Exact"/>
    <w:basedOn w:val="Bodytext4"/>
    <w:uiPriority w:val="99"/>
    <w:rPr>
      <w:rFonts w:ascii="Arial" w:hAnsi="Arial" w:cs="Arial"/>
      <w:b/>
      <w:bCs/>
      <w:spacing w:val="190"/>
      <w:sz w:val="17"/>
      <w:szCs w:val="17"/>
      <w:u w:val="none"/>
    </w:rPr>
  </w:style>
  <w:style w:type="character" w:customStyle="1" w:styleId="Bodytext7Spacing0ptExact">
    <w:name w:val="Body text (7) + Spacing 0 pt Exact"/>
    <w:basedOn w:val="Bodytext7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9Exact">
    <w:name w:val="Body text (9) Exact"/>
    <w:basedOn w:val="a0"/>
    <w:link w:val="Bodytext9"/>
    <w:uiPriority w:val="99"/>
    <w:rPr>
      <w:rFonts w:ascii="Arial" w:hAnsi="Arial" w:cs="Arial"/>
      <w:b/>
      <w:bCs/>
      <w:sz w:val="26"/>
      <w:szCs w:val="26"/>
      <w:u w:val="none"/>
      <w:lang w:val="en-US" w:eastAsia="en-US"/>
    </w:rPr>
  </w:style>
  <w:style w:type="character" w:customStyle="1" w:styleId="Bodytext4Spacing9pt">
    <w:name w:val="Body text (4) + Spacing 9 pt"/>
    <w:basedOn w:val="Bodytext4"/>
    <w:uiPriority w:val="99"/>
    <w:rPr>
      <w:rFonts w:ascii="Arial" w:hAnsi="Arial" w:cs="Arial"/>
      <w:b/>
      <w:bCs/>
      <w:spacing w:val="19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Bodytext40">
    <w:name w:val="Body text (4)"/>
    <w:basedOn w:val="Bodytext4"/>
    <w:uiPriority w:val="99"/>
    <w:rPr>
      <w:rFonts w:ascii="Arial" w:hAnsi="Arial" w:cs="Arial"/>
      <w:b/>
      <w:bCs/>
      <w:spacing w:val="0"/>
      <w:sz w:val="17"/>
      <w:szCs w:val="17"/>
      <w:u w:val="singl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28">
    <w:name w:val="Body text (2) + 8"/>
    <w:aliases w:val="5 pt,Bold1,Spacing 0 pt"/>
    <w:basedOn w:val="Bodytext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28pt">
    <w:name w:val="Body text (2) + 8 pt"/>
    <w:aliases w:val="Italic,Spacing 0 pt4"/>
    <w:basedOn w:val="Bodytext2"/>
    <w:uiPriority w:val="99"/>
    <w:rPr>
      <w:rFonts w:ascii="Arial" w:hAnsi="Arial" w:cs="Arial"/>
      <w:i/>
      <w:iCs/>
      <w:spacing w:val="10"/>
      <w:sz w:val="16"/>
      <w:szCs w:val="16"/>
      <w:u w:val="none"/>
      <w:lang w:val="en-US" w:eastAsia="en-US"/>
    </w:rPr>
  </w:style>
  <w:style w:type="character" w:customStyle="1" w:styleId="Bodytext211">
    <w:name w:val="Body text (2) + 11"/>
    <w:aliases w:val="5 pt1,Spacing 0 pt3"/>
    <w:basedOn w:val="Bodytext2"/>
    <w:uiPriority w:val="99"/>
    <w:rPr>
      <w:rFonts w:ascii="Arial" w:hAnsi="Arial" w:cs="Arial"/>
      <w:spacing w:val="0"/>
      <w:sz w:val="23"/>
      <w:szCs w:val="23"/>
      <w:u w:val="none"/>
    </w:rPr>
  </w:style>
  <w:style w:type="character" w:customStyle="1" w:styleId="Bodytext24pt">
    <w:name w:val="Body text (2) + 4 pt"/>
    <w:aliases w:val="Spacing 0 pt2"/>
    <w:basedOn w:val="Bodytext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TablecaptionItalic">
    <w:name w:val="Table caption + Italic"/>
    <w:aliases w:val="Spacing 0 pt1"/>
    <w:basedOn w:val="Tablecaption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TablecaptionItalic1">
    <w:name w:val="Table caption + Italic1"/>
    <w:aliases w:val="Spacing 1 pt"/>
    <w:basedOn w:val="Tablecaption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character" w:customStyle="1" w:styleId="Bodytext2Italic">
    <w:name w:val="Body text (2) + Italic"/>
    <w:aliases w:val="Spacing 1 pt1"/>
    <w:basedOn w:val="Bodytext2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paragraph" w:customStyle="1" w:styleId="Heading2">
    <w:name w:val="Heading #2"/>
    <w:basedOn w:val="a"/>
    <w:link w:val="Heading2Exact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Bodytext7">
    <w:name w:val="Body text (7)"/>
    <w:basedOn w:val="a"/>
    <w:link w:val="Bodytext7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70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after="540" w:line="240" w:lineRule="atLeast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540" w:after="1260" w:line="240" w:lineRule="atLeast"/>
      <w:jc w:val="center"/>
      <w:outlineLvl w:val="0"/>
    </w:pPr>
    <w:rPr>
      <w:rFonts w:ascii="Arial" w:hAnsi="Arial" w:cs="Arial"/>
      <w:color w:val="auto"/>
      <w:spacing w:val="-10"/>
      <w:sz w:val="44"/>
      <w:szCs w:val="44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1260" w:after="7200" w:line="240" w:lineRule="atLeast"/>
      <w:ind w:hanging="820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before="720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Bodytext9">
    <w:name w:val="Body text (9)"/>
    <w:basedOn w:val="a"/>
    <w:link w:val="Bodytext9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420" w:after="120" w:line="230" w:lineRule="exac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Heading2Exact">
    <w:name w:val="Heading #2 Exact"/>
    <w:basedOn w:val="a0"/>
    <w:link w:val="Heading2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Bodytext7Exact">
    <w:name w:val="Body text (7) Exact"/>
    <w:basedOn w:val="a0"/>
    <w:link w:val="Bodytext7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-10"/>
      <w:sz w:val="44"/>
      <w:szCs w:val="44"/>
      <w:u w:val="none"/>
    </w:rPr>
  </w:style>
  <w:style w:type="character" w:customStyle="1" w:styleId="Heading121pt">
    <w:name w:val="Heading #1 + 21 pt"/>
    <w:aliases w:val="Bold,Small Caps"/>
    <w:basedOn w:val="Heading1"/>
    <w:uiPriority w:val="99"/>
    <w:rPr>
      <w:rFonts w:ascii="Arial" w:hAnsi="Arial" w:cs="Arial"/>
      <w:b/>
      <w:bCs/>
      <w:smallCaps/>
      <w:spacing w:val="-10"/>
      <w:sz w:val="42"/>
      <w:szCs w:val="42"/>
      <w:u w:val="none"/>
    </w:rPr>
  </w:style>
  <w:style w:type="character" w:customStyle="1" w:styleId="Bodytext4">
    <w:name w:val="Body text (4)_"/>
    <w:basedOn w:val="a0"/>
    <w:link w:val="Bodytext41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6">
    <w:name w:val="Body text (6)_"/>
    <w:basedOn w:val="a0"/>
    <w:link w:val="Bodytext6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Bodytext4Exact">
    <w:name w:val="Body text (4) Exact"/>
    <w:basedOn w:val="a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4Spacing9ptExact">
    <w:name w:val="Body text (4) + Spacing 9 pt Exact"/>
    <w:basedOn w:val="Bodytext4"/>
    <w:uiPriority w:val="99"/>
    <w:rPr>
      <w:rFonts w:ascii="Arial" w:hAnsi="Arial" w:cs="Arial"/>
      <w:b/>
      <w:bCs/>
      <w:spacing w:val="190"/>
      <w:sz w:val="17"/>
      <w:szCs w:val="17"/>
      <w:u w:val="none"/>
    </w:rPr>
  </w:style>
  <w:style w:type="character" w:customStyle="1" w:styleId="Bodytext7Spacing0ptExact">
    <w:name w:val="Body text (7) + Spacing 0 pt Exact"/>
    <w:basedOn w:val="Bodytext7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9Exact">
    <w:name w:val="Body text (9) Exact"/>
    <w:basedOn w:val="a0"/>
    <w:link w:val="Bodytext9"/>
    <w:uiPriority w:val="99"/>
    <w:rPr>
      <w:rFonts w:ascii="Arial" w:hAnsi="Arial" w:cs="Arial"/>
      <w:b/>
      <w:bCs/>
      <w:sz w:val="26"/>
      <w:szCs w:val="26"/>
      <w:u w:val="none"/>
      <w:lang w:val="en-US" w:eastAsia="en-US"/>
    </w:rPr>
  </w:style>
  <w:style w:type="character" w:customStyle="1" w:styleId="Bodytext4Spacing9pt">
    <w:name w:val="Body text (4) + Spacing 9 pt"/>
    <w:basedOn w:val="Bodytext4"/>
    <w:uiPriority w:val="99"/>
    <w:rPr>
      <w:rFonts w:ascii="Arial" w:hAnsi="Arial" w:cs="Arial"/>
      <w:b/>
      <w:bCs/>
      <w:spacing w:val="19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Bodytext40">
    <w:name w:val="Body text (4)"/>
    <w:basedOn w:val="Bodytext4"/>
    <w:uiPriority w:val="99"/>
    <w:rPr>
      <w:rFonts w:ascii="Arial" w:hAnsi="Arial" w:cs="Arial"/>
      <w:b/>
      <w:bCs/>
      <w:spacing w:val="0"/>
      <w:sz w:val="17"/>
      <w:szCs w:val="17"/>
      <w:u w:val="singl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28">
    <w:name w:val="Body text (2) + 8"/>
    <w:aliases w:val="5 pt,Bold1,Spacing 0 pt"/>
    <w:basedOn w:val="Bodytext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Bodytext28pt">
    <w:name w:val="Body text (2) + 8 pt"/>
    <w:aliases w:val="Italic,Spacing 0 pt4"/>
    <w:basedOn w:val="Bodytext2"/>
    <w:uiPriority w:val="99"/>
    <w:rPr>
      <w:rFonts w:ascii="Arial" w:hAnsi="Arial" w:cs="Arial"/>
      <w:i/>
      <w:iCs/>
      <w:spacing w:val="10"/>
      <w:sz w:val="16"/>
      <w:szCs w:val="16"/>
      <w:u w:val="none"/>
      <w:lang w:val="en-US" w:eastAsia="en-US"/>
    </w:rPr>
  </w:style>
  <w:style w:type="character" w:customStyle="1" w:styleId="Bodytext211">
    <w:name w:val="Body text (2) + 11"/>
    <w:aliases w:val="5 pt1,Spacing 0 pt3"/>
    <w:basedOn w:val="Bodytext2"/>
    <w:uiPriority w:val="99"/>
    <w:rPr>
      <w:rFonts w:ascii="Arial" w:hAnsi="Arial" w:cs="Arial"/>
      <w:spacing w:val="0"/>
      <w:sz w:val="23"/>
      <w:szCs w:val="23"/>
      <w:u w:val="none"/>
    </w:rPr>
  </w:style>
  <w:style w:type="character" w:customStyle="1" w:styleId="Bodytext24pt">
    <w:name w:val="Body text (2) + 4 pt"/>
    <w:aliases w:val="Spacing 0 pt2"/>
    <w:basedOn w:val="Bodytext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TablecaptionItalic">
    <w:name w:val="Table caption + Italic"/>
    <w:aliases w:val="Spacing 0 pt1"/>
    <w:basedOn w:val="Tablecaption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TablecaptionItalic1">
    <w:name w:val="Table caption + Italic1"/>
    <w:aliases w:val="Spacing 1 pt"/>
    <w:basedOn w:val="Tablecaption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character" w:customStyle="1" w:styleId="Bodytext2Italic">
    <w:name w:val="Body text (2) + Italic"/>
    <w:aliases w:val="Spacing 1 pt1"/>
    <w:basedOn w:val="Bodytext2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paragraph" w:customStyle="1" w:styleId="Heading2">
    <w:name w:val="Heading #2"/>
    <w:basedOn w:val="a"/>
    <w:link w:val="Heading2Exact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Bodytext7">
    <w:name w:val="Body text (7)"/>
    <w:basedOn w:val="a"/>
    <w:link w:val="Bodytext7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70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after="540" w:line="240" w:lineRule="atLeast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540" w:after="1260" w:line="240" w:lineRule="atLeast"/>
      <w:jc w:val="center"/>
      <w:outlineLvl w:val="0"/>
    </w:pPr>
    <w:rPr>
      <w:rFonts w:ascii="Arial" w:hAnsi="Arial" w:cs="Arial"/>
      <w:color w:val="auto"/>
      <w:spacing w:val="-10"/>
      <w:sz w:val="44"/>
      <w:szCs w:val="44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1260" w:after="7200" w:line="240" w:lineRule="atLeast"/>
      <w:ind w:hanging="820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before="720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Bodytext9">
    <w:name w:val="Body text (9)"/>
    <w:basedOn w:val="a"/>
    <w:link w:val="Bodytext9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420" w:after="120" w:line="230" w:lineRule="exac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2019-03-27T14:24:00Z</dcterms:created>
  <dcterms:modified xsi:type="dcterms:W3CDTF">2019-03-27T14:24:00Z</dcterms:modified>
</cp:coreProperties>
</file>